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30"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44950" cy="1423670"/>
                <wp:effectExtent b="0" l="0" r="0" t="0"/>
                <wp:wrapSquare wrapText="bothSides" distB="45720" distT="45720" distL="114300" distR="114300"/>
                <wp:docPr id="26"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Intellektueller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Frontalunterrichtsplan - Modul 3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44950" cy="1423670"/>
                <wp:effectExtent b="0" l="0" r="0" t="0"/>
                <wp:wrapSquare wrapText="bothSides" distB="45720" distT="45720" distL="114300" distR="114300"/>
                <wp:docPr id="2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3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444750" cy="3160395"/>
                    </a:xfrm>
                    <a:prstGeom prst="rect"/>
                    <a:ln/>
                  </pic:spPr>
                </pic:pic>
              </a:graphicData>
            </a:graphic>
          </wp:anchor>
        </w:drawing>
      </w:r>
    </w:p>
    <w:p w:rsidR="00000000" w:rsidDel="00000000" w:rsidP="00000000" w:rsidRDefault="00000000" w:rsidRPr="00000000" w14:paraId="00000002">
      <w:pPr>
        <w:pStyle w:val="Heading1"/>
        <w:rPr>
          <w:color w:val="ffc000"/>
          <w:sz w:val="60"/>
          <w:szCs w:val="60"/>
        </w:rPr>
      </w:pPr>
      <w:r w:rsidDel="00000000" w:rsidR="00000000" w:rsidRPr="00000000">
        <w:rPr>
          <w:color w:val="ff0000"/>
          <w:sz w:val="60"/>
          <w:szCs w:val="60"/>
          <w:rtl w:val="0"/>
        </w:rPr>
        <w:t xml:space="preserve">Intellektueller Output 1 </w:t>
      </w:r>
      <w:r w:rsidDel="00000000" w:rsidR="00000000" w:rsidRPr="00000000">
        <w:rPr>
          <w:color w:val="000000"/>
          <w:sz w:val="60"/>
          <w:szCs w:val="60"/>
          <w:rtl w:val="0"/>
        </w:rPr>
        <w:br w:type="textWrapping"/>
      </w:r>
      <w:r w:rsidDel="00000000" w:rsidR="00000000" w:rsidRPr="00000000">
        <w:rPr>
          <w:color w:val="ffc000"/>
          <w:sz w:val="60"/>
          <w:szCs w:val="60"/>
          <w:rtl w:val="0"/>
        </w:rPr>
        <w:t xml:space="preserve">Lektionsplan und Aktivitätenblatt - Modul 3</w:t>
      </w:r>
    </w:p>
    <w:p w:rsidR="00000000" w:rsidDel="00000000" w:rsidP="00000000" w:rsidRDefault="00000000" w:rsidRPr="00000000" w14:paraId="00000003">
      <w:pPr>
        <w:pStyle w:val="Heading1"/>
        <w:rPr/>
      </w:pPr>
      <w:r w:rsidDel="00000000" w:rsidR="00000000" w:rsidRPr="00000000">
        <w:rPr>
          <w:rtl w:val="0"/>
        </w:rPr>
        <w:br w:type="textWrapping"/>
        <w:t xml:space="preserve"> Einführung in den Workshop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In diesem Modul geht es um die Produktion Ihrer Geschichte in einem digitalen Format. Der Schwerpunkt liegt dabei sowohl auf den visuellen als auch auf den Audioelementen. Es werden Themen wie digitales Storytelling, Filmen mit einem Smartphone und eine Einführung in die Audioproduktion behandelt.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pStyle w:val="Heading2"/>
        <w:rPr/>
      </w:pPr>
      <w:r w:rsidDel="00000000" w:rsidR="00000000" w:rsidRPr="00000000">
        <w:rPr>
          <w:rtl w:val="0"/>
        </w:rPr>
        <w:t xml:space="preserve">Hinweise für den Moderator / die Moderatorin</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Diese Module sind so konzipiert, dass sie Flexibilität bei der Planung, Durchführung und Bewertung des Schulungsprogramms bieten.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handelt sich um ein flexibles Curriculum, so dass die Einheiten unabhängig voneinander eingesetzt und je nach Erfahrungsstand und Fachwissen der Teilnehmer verlängert oder verkürzt werden können.</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Themen dieser Präsenzschulung basieren auf den praktischen Elementen der Nutzung verfügbarer Technologien zur Produktion kurzer Videos und Audiodateien. Einige der theoretischen Inhalte werden in der Schulung nur angerissen und sind dann Gegenstand des Online-Lernens, das die einzelnen Teilnehmer in ihrer eigenen Zeit absolvieren können.</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Bitten Sie vor jeder Sitzung darum, dass alle Telefone während des Workshops ausgeschaltet sind, und bitten Sie die Teilnehmer, einen Zettel mit ihrem Namen an ihrem Tisch/ihrer Person anzubringen, um die Kommunikation zwischen den Teilnehmern zu erleichtern.</w:t>
      </w: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Do's:</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 Voraus vorbereiten</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Einbindung der Teilnehmer und Förderung der Beteiligung</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Sprechen Sie klar und deutlich und schlagen Sie eine Brücke von einem Thema zum nächsten </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Verwenden Sie eine logische Abfolge der Themen</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Ermutigen Sie zu Fragen und geben Sie Feedback</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Zusammenfassung und Rekapitulation am Ende jeder Sitzung</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Gutes Zeitmanagement anwenden</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Achten Sie auf die Körpersprache der Teilnehmer</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Gruppe muss sich auf die Aufgabe konzentrieren</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Nach und nach evaluieren</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Verbote:</w:t>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Sprechen Sie nicht mit dem Flipchart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Blockieren Sie nicht die Sehhilfen</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Stehen Sie nicht an einer Stelle, sondern bewegen Sie sich im Raum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Ignorieren Sie nicht die Kommentare und Rückmeldungen der Teilnehmer (verbal und nonverbal)</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pPr>
      <w:r w:rsidDel="00000000" w:rsidR="00000000" w:rsidRPr="00000000">
        <w:rPr>
          <w:rtl w:val="0"/>
        </w:rPr>
        <w:t xml:space="preserve">IO1 Curriculum zum digitalen Geschichtenerzählen für erwachsene Lernende </w:t>
      </w:r>
    </w:p>
    <w:p w:rsidR="00000000" w:rsidDel="00000000" w:rsidP="00000000" w:rsidRDefault="00000000" w:rsidRPr="00000000" w14:paraId="00000020">
      <w:pPr>
        <w:pStyle w:val="Heading2"/>
        <w:rPr/>
      </w:pPr>
      <w:r w:rsidDel="00000000" w:rsidR="00000000" w:rsidRPr="00000000">
        <w:rPr>
          <w:rtl w:val="0"/>
        </w:rPr>
        <w:t xml:space="preserve">Face-to-Face </w:t>
      </w:r>
    </w:p>
    <w:tbl>
      <w:tblPr>
        <w:tblStyle w:val="Table1"/>
        <w:tblW w:w="13948.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21">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Titel des Moduls: Produzieren Sie Ihre Geschichte in einem digitalen Format</w:t>
            </w:r>
          </w:p>
        </w:tc>
      </w:tr>
      <w:tr>
        <w:trPr>
          <w:cantSplit w:val="0"/>
          <w:tblHeader w:val="0"/>
        </w:trPr>
        <w:tc>
          <w:tcPr>
            <w:gridSpan w:val="3"/>
          </w:tcPr>
          <w:p w:rsidR="00000000" w:rsidDel="00000000" w:rsidP="00000000" w:rsidRDefault="00000000" w:rsidRPr="00000000" w14:paraId="00000024">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Ziel des Moduls: </w:t>
            </w:r>
          </w:p>
          <w:p w:rsidR="00000000" w:rsidDel="00000000" w:rsidP="00000000" w:rsidRDefault="00000000" w:rsidRPr="00000000" w14:paraId="00000025">
            <w:pPr>
              <w:spacing w:after="60" w:before="60" w:lineRule="auto"/>
              <w:rPr>
                <w:rFonts w:ascii="Open Sans" w:cs="Open Sans" w:eastAsia="Open Sans" w:hAnsi="Open Sans"/>
                <w:sz w:val="24"/>
                <w:szCs w:val="24"/>
              </w:rPr>
            </w:pPr>
            <w:r w:rsidDel="00000000" w:rsidR="00000000" w:rsidRPr="00000000">
              <w:rPr>
                <w:rFonts w:ascii="Open Sans" w:cs="Open Sans" w:eastAsia="Open Sans" w:hAnsi="Open Sans"/>
                <w:b w:val="0"/>
                <w:sz w:val="24"/>
                <w:szCs w:val="24"/>
                <w:rtl w:val="0"/>
              </w:rPr>
              <w:t xml:space="preserve">Das Ziel dieses Moduls ist es, die Fähigkeiten der erwachsenen Lernenden im Bereich des digitalen Geschichtenerzählens zu verbessern. Nach Abschluss dieses Moduls werden die erwachsenen Lernenden ein besseres Verständnis dafür haben, wie digitales Storytelling genutzt werden kann, um Geschichten zu verbreiten und einem größeren Publikum zugänglich zu machen. Sie werden ihre digitalen Kompetenzen und ihre digitalen Produktionsfähigkeiten verbessern. </w:t>
            </w:r>
            <w:r w:rsidDel="00000000" w:rsidR="00000000" w:rsidRPr="00000000">
              <w:rPr>
                <w:rtl w:val="0"/>
              </w:rPr>
            </w:r>
          </w:p>
          <w:p w:rsidR="00000000" w:rsidDel="00000000" w:rsidP="00000000" w:rsidRDefault="00000000" w:rsidRPr="00000000" w14:paraId="00000026">
            <w:pPr>
              <w:spacing w:after="60" w:before="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29">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Lernergebnisse des Moduls: </w:t>
            </w:r>
            <w:r w:rsidDel="00000000" w:rsidR="00000000" w:rsidRPr="00000000">
              <w:rPr>
                <w:rFonts w:ascii="Open Sans" w:cs="Open Sans" w:eastAsia="Open Sans" w:hAnsi="Open Sans"/>
                <w:b w:val="0"/>
                <w:rtl w:val="0"/>
              </w:rPr>
              <w:t xml:space="preserve">Nach Abschluss dieses Moduls sollten die Lernenden in der Lage sein zu verstehen, wie sie ihre Geschichte in einem digitalen Format produzieren können. </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Wissen</w:t>
            </w:r>
          </w:p>
        </w:tc>
        <w:tc>
          <w:tcPr/>
          <w:p w:rsidR="00000000" w:rsidDel="00000000" w:rsidP="00000000" w:rsidRDefault="00000000" w:rsidRPr="00000000" w14:paraId="0000002D">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Fertigkeiten</w:t>
            </w:r>
          </w:p>
        </w:tc>
        <w:tc>
          <w:tcPr/>
          <w:p w:rsidR="00000000" w:rsidDel="00000000" w:rsidP="00000000" w:rsidRDefault="00000000" w:rsidRPr="00000000" w14:paraId="0000002E">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Einstellung</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F">
            <w:pPr>
              <w:numPr>
                <w:ilvl w:val="0"/>
                <w:numId w:val="13"/>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Grundlegende Kenntnisse darüber, wie digitales Storytelling genutzt werden kann, um Geschichten zu fördern und mit der breiten Öffentlichkeit zu teilen </w:t>
            </w:r>
          </w:p>
          <w:p w:rsidR="00000000" w:rsidDel="00000000" w:rsidP="00000000" w:rsidRDefault="00000000" w:rsidRPr="00000000" w14:paraId="00000030">
            <w:pPr>
              <w:numPr>
                <w:ilvl w:val="0"/>
                <w:numId w:val="13"/>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Grundlegende Kenntnisse darüber, wie digitales Storytelling emotionale Verbindungen schaffen kann </w:t>
            </w:r>
          </w:p>
          <w:p w:rsidR="00000000" w:rsidDel="00000000" w:rsidP="00000000" w:rsidRDefault="00000000" w:rsidRPr="00000000" w14:paraId="00000031">
            <w:pPr>
              <w:numPr>
                <w:ilvl w:val="0"/>
                <w:numId w:val="13"/>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Grundkenntnisse darüber, wie Geschichten als Kurzfilme, Podcasts, Animationen, Interviews, Videos usw. produziert werden können.</w:t>
            </w:r>
          </w:p>
          <w:p w:rsidR="00000000" w:rsidDel="00000000" w:rsidP="00000000" w:rsidRDefault="00000000" w:rsidRPr="00000000" w14:paraId="00000032">
            <w:pPr>
              <w:numPr>
                <w:ilvl w:val="0"/>
                <w:numId w:val="13"/>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Faktenwissen, wie man einen Kurzfilm auf dem Smartphone produziert, um eine Geschichte zu erzählen</w:t>
            </w:r>
          </w:p>
          <w:p w:rsidR="00000000" w:rsidDel="00000000" w:rsidP="00000000" w:rsidRDefault="00000000" w:rsidRPr="00000000" w14:paraId="00000033">
            <w:pPr>
              <w:spacing w:after="60" w:before="60" w:lineRule="auto"/>
              <w:rPr>
                <w:rFonts w:ascii="Open Sans" w:cs="Open Sans" w:eastAsia="Open Sans" w:hAnsi="Open Sans"/>
                <w:b w:val="0"/>
              </w:rPr>
            </w:pPr>
            <w:r w:rsidDel="00000000" w:rsidR="00000000" w:rsidRPr="00000000">
              <w:rPr>
                <w:rtl w:val="0"/>
              </w:rPr>
            </w:r>
          </w:p>
          <w:p w:rsidR="00000000" w:rsidDel="00000000" w:rsidP="00000000" w:rsidRDefault="00000000" w:rsidRPr="00000000" w14:paraId="00000034">
            <w:pPr>
              <w:spacing w:after="60" w:before="60" w:lineRule="auto"/>
              <w:rPr>
                <w:rFonts w:ascii="Open Sans" w:cs="Open Sans" w:eastAsia="Open Sans" w:hAnsi="Open Sans"/>
                <w:b w:val="0"/>
                <w:highlight w:val="yellow"/>
              </w:rPr>
            </w:pPr>
            <w:r w:rsidDel="00000000" w:rsidR="00000000" w:rsidRPr="00000000">
              <w:rPr>
                <w:rtl w:val="0"/>
              </w:rPr>
            </w:r>
          </w:p>
        </w:tc>
        <w:tc>
          <w:tcPr/>
          <w:p w:rsidR="00000000" w:rsidDel="00000000" w:rsidP="00000000" w:rsidRDefault="00000000" w:rsidRPr="00000000" w14:paraId="00000035">
            <w:pPr>
              <w:numPr>
                <w:ilvl w:val="0"/>
                <w:numId w:val="14"/>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Diskutieren Sie die Rolle des digitalen Geschichtenerzählens beim Austausch von Geschichten</w:t>
            </w:r>
          </w:p>
          <w:p w:rsidR="00000000" w:rsidDel="00000000" w:rsidP="00000000" w:rsidRDefault="00000000" w:rsidRPr="00000000" w14:paraId="00000036">
            <w:pPr>
              <w:numPr>
                <w:ilvl w:val="0"/>
                <w:numId w:val="14"/>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Erkennen der Bedeutung des digitalen Geschichtenerzählens im 21</w:t>
            </w:r>
            <w:r w:rsidDel="00000000" w:rsidR="00000000" w:rsidRPr="00000000">
              <w:rPr>
                <w:rFonts w:ascii="Open Sans" w:cs="Open Sans" w:eastAsia="Open Sans" w:hAnsi="Open Sans"/>
                <w:vertAlign w:val="superscript"/>
                <w:rtl w:val="0"/>
              </w:rPr>
              <w:t xml:space="preserve">st</w:t>
            </w:r>
            <w:r w:rsidDel="00000000" w:rsidR="00000000" w:rsidRPr="00000000">
              <w:rPr>
                <w:rFonts w:ascii="Open Sans" w:cs="Open Sans" w:eastAsia="Open Sans" w:hAnsi="Open Sans"/>
                <w:rtl w:val="0"/>
              </w:rPr>
              <w:t xml:space="preserve"> Jahrhundert </w:t>
            </w:r>
          </w:p>
          <w:p w:rsidR="00000000" w:rsidDel="00000000" w:rsidP="00000000" w:rsidRDefault="00000000" w:rsidRPr="00000000" w14:paraId="00000037">
            <w:pPr>
              <w:numPr>
                <w:ilvl w:val="0"/>
                <w:numId w:val="14"/>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Mittel und Methoden des digitalen Geschichtenerzählens zu identifizieren </w:t>
            </w:r>
          </w:p>
          <w:p w:rsidR="00000000" w:rsidDel="00000000" w:rsidP="00000000" w:rsidRDefault="00000000" w:rsidRPr="00000000" w14:paraId="00000038">
            <w:pPr>
              <w:numPr>
                <w:ilvl w:val="0"/>
                <w:numId w:val="14"/>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Verstehen, wie man mit leicht verfügbaren Geräten (Smartphones, Tablets) umgeht, um Geschichten in einem digitalen Format zu produzieren </w:t>
            </w:r>
          </w:p>
          <w:p w:rsidR="00000000" w:rsidDel="00000000" w:rsidP="00000000" w:rsidRDefault="00000000" w:rsidRPr="00000000" w14:paraId="00000039">
            <w:pPr>
              <w:numPr>
                <w:ilvl w:val="0"/>
                <w:numId w:val="14"/>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Demonstration der Fähigkeiten und Techniken, die bei der Produktion digitaler Medien auf Smartphones oder Tablet-Geräten verwendet werden</w:t>
            </w:r>
          </w:p>
          <w:p w:rsidR="00000000" w:rsidDel="00000000" w:rsidP="00000000" w:rsidRDefault="00000000" w:rsidRPr="00000000" w14:paraId="0000003A">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Bereitschaft, Technologien zu nutzen, um Geschichten in einem digitalen Format zu produzieren</w:t>
            </w:r>
          </w:p>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Bereitschaft zur Erforschung der digitalen Kompetenz als Komponente des digitalen Geschichtenerzählens </w:t>
            </w:r>
          </w:p>
          <w:p w:rsidR="00000000" w:rsidDel="00000000" w:rsidP="00000000" w:rsidRDefault="00000000" w:rsidRPr="00000000" w14:paraId="000000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Bewusstsein für die Bedeutung des digitalen Geschichtenerzählens in der heutigen modernen Gesellschaft </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Offenheit gegenüber dem Einsatz digitaler Technologien bei der Produktion von Geschichten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40">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Dauer des Moduls: </w:t>
            </w:r>
            <w:r w:rsidDel="00000000" w:rsidR="00000000" w:rsidRPr="00000000">
              <w:rPr>
                <w:rFonts w:ascii="Open Sans" w:cs="Open Sans" w:eastAsia="Open Sans" w:hAnsi="Open Sans"/>
                <w:b w:val="0"/>
                <w:rtl w:val="0"/>
              </w:rPr>
              <w:t xml:space="preserve">7 Stunden F2F / Online - </w:t>
            </w:r>
            <w:r w:rsidDel="00000000" w:rsidR="00000000" w:rsidRPr="00000000">
              <w:rPr>
                <w:rFonts w:ascii="Open Sans" w:cs="Open Sans" w:eastAsia="Open Sans" w:hAnsi="Open Sans"/>
                <w:rtl w:val="0"/>
              </w:rPr>
              <w:t xml:space="preserve">Hybridkurs </w:t>
            </w:r>
          </w:p>
        </w:tc>
      </w:tr>
      <w:tr>
        <w:trPr>
          <w:cantSplit w:val="0"/>
          <w:tblHeader w:val="0"/>
        </w:trPr>
        <w:tc>
          <w:tcPr>
            <w:gridSpan w:val="3"/>
          </w:tcPr>
          <w:p w:rsidR="00000000" w:rsidDel="00000000" w:rsidP="00000000" w:rsidRDefault="00000000" w:rsidRPr="00000000" w14:paraId="00000043">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Vorbereitung/Materialien/Ausrüstung:  </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Projektor und Leinwand</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PowerPoint-Folien</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Laptop</w:t>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Internetverbindung</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Stifte und Notizmaterial für alle Lernenden</w:t>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Kopien der Handouts für alle Lernenden</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tbl>
      <w:tblPr>
        <w:tblStyle w:val="Table2"/>
        <w:tblW w:w="14029.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1"/>
        <w:gridCol w:w="6527"/>
        <w:gridCol w:w="1187"/>
        <w:gridCol w:w="1607"/>
        <w:gridCol w:w="1774"/>
        <w:gridCol w:w="2423"/>
        <w:tblGridChange w:id="0">
          <w:tblGrid>
            <w:gridCol w:w="511"/>
            <w:gridCol w:w="6527"/>
            <w:gridCol w:w="1187"/>
            <w:gridCol w:w="1607"/>
            <w:gridCol w:w="1774"/>
            <w:gridCol w:w="2423"/>
          </w:tblGrid>
        </w:tblGridChange>
      </w:tblGrid>
      <w:tr>
        <w:trPr>
          <w:cantSplit w:val="0"/>
          <w:tblHeader w:val="0"/>
        </w:trPr>
        <w:tc>
          <w:tcPr>
            <w:gridSpan w:val="6"/>
          </w:tcPr>
          <w:p w:rsidR="00000000" w:rsidDel="00000000" w:rsidP="00000000" w:rsidRDefault="00000000" w:rsidRPr="00000000" w14:paraId="0000004F">
            <w:pPr>
              <w:jc w:val="both"/>
              <w:rPr>
                <w:color w:val="000000"/>
                <w:sz w:val="24"/>
                <w:szCs w:val="24"/>
              </w:rPr>
            </w:pPr>
            <w:r w:rsidDel="00000000" w:rsidR="00000000" w:rsidRPr="00000000">
              <w:rPr>
                <w:color w:val="000000"/>
                <w:sz w:val="24"/>
                <w:szCs w:val="24"/>
                <w:rtl w:val="0"/>
              </w:rPr>
              <w:t xml:space="preserve">LESSONENPLAN für F2F / Online (Hybrid) Lernen </w:t>
            </w:r>
          </w:p>
        </w:tc>
      </w:tr>
      <w:tr>
        <w:trPr>
          <w:cantSplit w:val="0"/>
          <w:tblHeader w:val="0"/>
        </w:trPr>
        <w:tc>
          <w:tcPr>
            <w:gridSpan w:val="5"/>
          </w:tcPr>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Einführung in das Thema:</w:t>
            </w:r>
            <w:r w:rsidDel="00000000" w:rsidR="00000000" w:rsidRPr="00000000">
              <w:rPr>
                <w:b w:val="0"/>
                <w:sz w:val="24"/>
                <w:szCs w:val="24"/>
                <w:rtl w:val="0"/>
              </w:rPr>
              <w:t xml:space="preserve"> Ziel dieses Unterrichtsplans ist es, den Unterrichtsentwurf für Modul 3 - Produktion Ihrer Geschichte in einem digitalen Format - zu vermitteln.</w:t>
            </w:r>
            <w:r w:rsidDel="00000000" w:rsidR="00000000" w:rsidRPr="00000000">
              <w:rPr>
                <w:rtl w:val="0"/>
              </w:rPr>
            </w:r>
          </w:p>
          <w:p w:rsidR="00000000" w:rsidDel="00000000" w:rsidP="00000000" w:rsidRDefault="00000000" w:rsidRPr="00000000" w14:paraId="00000056">
            <w:pPr>
              <w:jc w:val="both"/>
              <w:rPr>
                <w:b w:val="0"/>
                <w:sz w:val="24"/>
                <w:szCs w:val="24"/>
              </w:rPr>
            </w:pPr>
            <w:r w:rsidDel="00000000" w:rsidR="00000000" w:rsidRPr="00000000">
              <w:rPr>
                <w:rtl w:val="0"/>
              </w:rPr>
            </w:r>
          </w:p>
          <w:p w:rsidR="00000000" w:rsidDel="00000000" w:rsidP="00000000" w:rsidRDefault="00000000" w:rsidRPr="00000000" w14:paraId="00000057">
            <w:pPr>
              <w:jc w:val="both"/>
              <w:rPr>
                <w:b w:val="0"/>
                <w:sz w:val="24"/>
                <w:szCs w:val="24"/>
              </w:rPr>
            </w:pPr>
            <w:r w:rsidDel="00000000" w:rsidR="00000000" w:rsidRPr="00000000">
              <w:rPr>
                <w:b w:val="0"/>
                <w:sz w:val="24"/>
                <w:szCs w:val="24"/>
                <w:rtl w:val="0"/>
              </w:rPr>
              <w:t xml:space="preserve">Dieser Unterrichtsplan konzentriert sich auf die für Modul 3 geplanten Inhalte: </w:t>
            </w:r>
          </w:p>
          <w:p w:rsidR="00000000" w:rsidDel="00000000" w:rsidP="00000000" w:rsidRDefault="00000000" w:rsidRPr="00000000" w14:paraId="00000058">
            <w:pPr>
              <w:jc w:val="both"/>
              <w:rPr>
                <w:b w:val="0"/>
                <w:sz w:val="24"/>
                <w:szCs w:val="24"/>
              </w:rPr>
            </w:pPr>
            <w:r w:rsidDel="00000000" w:rsidR="00000000" w:rsidRPr="00000000">
              <w:rPr>
                <w:b w:val="0"/>
                <w:sz w:val="24"/>
                <w:szCs w:val="24"/>
                <w:rtl w:val="0"/>
              </w:rPr>
              <w:t xml:space="preserve">Einheit 1. Digitales Geschichtenerzählen</w:t>
            </w:r>
          </w:p>
          <w:p w:rsidR="00000000" w:rsidDel="00000000" w:rsidP="00000000" w:rsidRDefault="00000000" w:rsidRPr="00000000" w14:paraId="00000059">
            <w:pPr>
              <w:jc w:val="both"/>
              <w:rPr>
                <w:b w:val="0"/>
                <w:sz w:val="24"/>
                <w:szCs w:val="24"/>
              </w:rPr>
            </w:pPr>
            <w:r w:rsidDel="00000000" w:rsidR="00000000" w:rsidRPr="00000000">
              <w:rPr>
                <w:b w:val="0"/>
                <w:sz w:val="24"/>
                <w:szCs w:val="24"/>
                <w:rtl w:val="0"/>
              </w:rPr>
              <w:t xml:space="preserve">Einheit 2. Filmemachen mit dem Smartphone </w:t>
            </w:r>
          </w:p>
          <w:p w:rsidR="00000000" w:rsidDel="00000000" w:rsidP="00000000" w:rsidRDefault="00000000" w:rsidRPr="00000000" w14:paraId="0000005A">
            <w:pPr>
              <w:jc w:val="both"/>
              <w:rPr>
                <w:sz w:val="24"/>
                <w:szCs w:val="24"/>
              </w:rPr>
            </w:pPr>
            <w:r w:rsidDel="00000000" w:rsidR="00000000" w:rsidRPr="00000000">
              <w:rPr>
                <w:b w:val="0"/>
                <w:sz w:val="24"/>
                <w:szCs w:val="24"/>
                <w:rtl w:val="0"/>
              </w:rPr>
              <w:t xml:space="preserve">Einheit 3. Einführung in die Audioproduktion </w:t>
            </w:r>
            <w:r w:rsidDel="00000000" w:rsidR="00000000" w:rsidRPr="00000000">
              <w:rPr>
                <w:rtl w:val="0"/>
              </w:rPr>
            </w:r>
          </w:p>
          <w:p w:rsidR="00000000" w:rsidDel="00000000" w:rsidP="00000000" w:rsidRDefault="00000000" w:rsidRPr="00000000" w14:paraId="0000005B">
            <w:pPr>
              <w:jc w:val="both"/>
              <w:rPr>
                <w:b w:val="0"/>
                <w:sz w:val="24"/>
                <w:szCs w:val="24"/>
              </w:rPr>
            </w:pPr>
            <w:r w:rsidDel="00000000" w:rsidR="00000000" w:rsidRPr="00000000">
              <w:rPr>
                <w:rtl w:val="0"/>
              </w:rPr>
            </w:r>
          </w:p>
        </w:tc>
        <w:tc>
          <w:tcPr/>
          <w:p w:rsidR="00000000" w:rsidDel="00000000" w:rsidP="00000000" w:rsidRDefault="00000000" w:rsidRPr="00000000" w14:paraId="00000060">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1">
            <w:pPr>
              <w:jc w:val="both"/>
              <w:rPr>
                <w:sz w:val="24"/>
                <w:szCs w:val="24"/>
              </w:rPr>
            </w:pPr>
            <w:r w:rsidDel="00000000" w:rsidR="00000000" w:rsidRPr="00000000">
              <w:rPr>
                <w:sz w:val="24"/>
                <w:szCs w:val="24"/>
                <w:rtl w:val="0"/>
              </w:rPr>
              <w:t xml:space="preserve">Nein</w:t>
            </w:r>
          </w:p>
        </w:tc>
        <w:tc>
          <w:tcPr/>
          <w:p w:rsidR="00000000" w:rsidDel="00000000" w:rsidP="00000000" w:rsidRDefault="00000000" w:rsidRPr="00000000" w14:paraId="00000062">
            <w:pPr>
              <w:jc w:val="both"/>
              <w:rPr>
                <w:b w:val="1"/>
                <w:sz w:val="24"/>
                <w:szCs w:val="24"/>
              </w:rPr>
            </w:pPr>
            <w:r w:rsidDel="00000000" w:rsidR="00000000" w:rsidRPr="00000000">
              <w:rPr>
                <w:b w:val="1"/>
                <w:sz w:val="24"/>
                <w:szCs w:val="24"/>
                <w:rtl w:val="0"/>
              </w:rPr>
              <w:t xml:space="preserve">Themen und Unterthemen/Lernaktivitäten</w:t>
            </w:r>
          </w:p>
          <w:p w:rsidR="00000000" w:rsidDel="00000000" w:rsidP="00000000" w:rsidRDefault="00000000" w:rsidRPr="00000000" w14:paraId="00000063">
            <w:pPr>
              <w:jc w:val="both"/>
              <w:rPr>
                <w:b w:val="1"/>
                <w:sz w:val="24"/>
                <w:szCs w:val="24"/>
              </w:rPr>
            </w:pPr>
            <w:r w:rsidDel="00000000" w:rsidR="00000000" w:rsidRPr="00000000">
              <w:rPr>
                <w:rtl w:val="0"/>
              </w:rPr>
            </w:r>
          </w:p>
          <w:p w:rsidR="00000000" w:rsidDel="00000000" w:rsidP="00000000" w:rsidRDefault="00000000" w:rsidRPr="00000000" w14:paraId="00000064">
            <w:pPr>
              <w:jc w:val="both"/>
              <w:rPr>
                <w:b w:val="1"/>
                <w:sz w:val="24"/>
                <w:szCs w:val="24"/>
              </w:rPr>
            </w:pPr>
            <w:r w:rsidDel="00000000" w:rsidR="00000000" w:rsidRPr="00000000">
              <w:rPr>
                <w:rtl w:val="0"/>
              </w:rPr>
            </w:r>
          </w:p>
          <w:p w:rsidR="00000000" w:rsidDel="00000000" w:rsidP="00000000" w:rsidRDefault="00000000" w:rsidRPr="00000000" w14:paraId="00000065">
            <w:pPr>
              <w:jc w:val="both"/>
              <w:rPr>
                <w:b w:val="1"/>
                <w:sz w:val="24"/>
                <w:szCs w:val="24"/>
              </w:rPr>
            </w:pPr>
            <w:r w:rsidDel="00000000" w:rsidR="00000000" w:rsidRPr="00000000">
              <w:rPr>
                <w:rtl w:val="0"/>
              </w:rPr>
            </w:r>
          </w:p>
          <w:p w:rsidR="00000000" w:rsidDel="00000000" w:rsidP="00000000" w:rsidRDefault="00000000" w:rsidRPr="00000000" w14:paraId="00000066">
            <w:pPr>
              <w:jc w:val="both"/>
              <w:rPr>
                <w:b w:val="1"/>
                <w:sz w:val="24"/>
                <w:szCs w:val="24"/>
              </w:rPr>
            </w:pPr>
            <w:r w:rsidDel="00000000" w:rsidR="00000000" w:rsidRPr="00000000">
              <w:rPr>
                <w:rtl w:val="0"/>
              </w:rPr>
            </w:r>
          </w:p>
        </w:tc>
        <w:tc>
          <w:tcPr/>
          <w:p w:rsidR="00000000" w:rsidDel="00000000" w:rsidP="00000000" w:rsidRDefault="00000000" w:rsidRPr="00000000" w14:paraId="00000067">
            <w:pPr>
              <w:jc w:val="both"/>
              <w:rPr>
                <w:b w:val="1"/>
                <w:sz w:val="24"/>
                <w:szCs w:val="24"/>
              </w:rPr>
            </w:pPr>
            <w:r w:rsidDel="00000000" w:rsidR="00000000" w:rsidRPr="00000000">
              <w:rPr>
                <w:b w:val="1"/>
                <w:sz w:val="24"/>
                <w:szCs w:val="24"/>
                <w:rtl w:val="0"/>
              </w:rPr>
              <w:t xml:space="preserve">Dauer (Minuten)</w:t>
            </w:r>
          </w:p>
        </w:tc>
        <w:tc>
          <w:tcPr/>
          <w:p w:rsidR="00000000" w:rsidDel="00000000" w:rsidP="00000000" w:rsidRDefault="00000000" w:rsidRPr="00000000" w14:paraId="00000068">
            <w:pPr>
              <w:jc w:val="both"/>
              <w:rPr>
                <w:b w:val="1"/>
                <w:sz w:val="24"/>
                <w:szCs w:val="24"/>
              </w:rPr>
            </w:pPr>
            <w:r w:rsidDel="00000000" w:rsidR="00000000" w:rsidRPr="00000000">
              <w:rPr>
                <w:b w:val="1"/>
                <w:sz w:val="24"/>
                <w:szCs w:val="24"/>
                <w:rtl w:val="0"/>
              </w:rPr>
              <w:t xml:space="preserve">Ausbildungsmethoden</w:t>
            </w:r>
          </w:p>
        </w:tc>
        <w:tc>
          <w:tcPr/>
          <w:p w:rsidR="00000000" w:rsidDel="00000000" w:rsidP="00000000" w:rsidRDefault="00000000" w:rsidRPr="00000000" w14:paraId="00000069">
            <w:pPr>
              <w:jc w:val="both"/>
              <w:rPr>
                <w:b w:val="1"/>
                <w:sz w:val="24"/>
                <w:szCs w:val="24"/>
              </w:rPr>
            </w:pPr>
            <w:r w:rsidDel="00000000" w:rsidR="00000000" w:rsidRPr="00000000">
              <w:rPr>
                <w:b w:val="1"/>
                <w:sz w:val="24"/>
                <w:szCs w:val="24"/>
                <w:rtl w:val="0"/>
              </w:rPr>
              <w:t xml:space="preserve">Erforderliche Materialien/Ausrüstung</w:t>
            </w:r>
          </w:p>
        </w:tc>
        <w:tc>
          <w:tcPr/>
          <w:p w:rsidR="00000000" w:rsidDel="00000000" w:rsidP="00000000" w:rsidRDefault="00000000" w:rsidRPr="00000000" w14:paraId="0000006A">
            <w:pPr>
              <w:jc w:val="both"/>
              <w:rPr>
                <w:b w:val="1"/>
                <w:sz w:val="24"/>
                <w:szCs w:val="24"/>
              </w:rPr>
            </w:pPr>
            <w:r w:rsidDel="00000000" w:rsidR="00000000" w:rsidRPr="00000000">
              <w:rPr>
                <w:b w:val="1"/>
                <w:sz w:val="24"/>
                <w:szCs w:val="24"/>
                <w:rtl w:val="0"/>
              </w:rPr>
              <w:t xml:space="preserve">Handouts und Aktivitätenblätter</w:t>
            </w:r>
          </w:p>
        </w:tc>
      </w:tr>
      <w:tr>
        <w:trPr>
          <w:cantSplit w:val="0"/>
          <w:tblHeader w:val="0"/>
        </w:trPr>
        <w:tc>
          <w:tcPr/>
          <w:p w:rsidR="00000000" w:rsidDel="00000000" w:rsidP="00000000" w:rsidRDefault="00000000" w:rsidRPr="00000000" w14:paraId="0000006B">
            <w:pPr>
              <w:jc w:val="both"/>
              <w:rPr>
                <w:b w:val="0"/>
                <w:sz w:val="24"/>
                <w:szCs w:val="24"/>
              </w:rPr>
            </w:pPr>
            <w:bookmarkStart w:colFirst="0" w:colLast="0" w:name="_heading=h.30j0zll" w:id="1"/>
            <w:bookmarkEnd w:id="1"/>
            <w:r w:rsidDel="00000000" w:rsidR="00000000" w:rsidRPr="00000000">
              <w:rPr>
                <w:b w:val="0"/>
                <w:sz w:val="24"/>
                <w:szCs w:val="24"/>
                <w:rtl w:val="0"/>
              </w:rPr>
              <w:t xml:space="preserve">1</w:t>
            </w:r>
          </w:p>
        </w:tc>
        <w:tc>
          <w:tcPr/>
          <w:p w:rsidR="00000000" w:rsidDel="00000000" w:rsidP="00000000" w:rsidRDefault="00000000" w:rsidRPr="00000000" w14:paraId="0000006C">
            <w:pPr>
              <w:jc w:val="both"/>
              <w:rPr>
                <w:b w:val="1"/>
                <w:sz w:val="24"/>
                <w:szCs w:val="24"/>
                <w:u w:val="single"/>
              </w:rPr>
            </w:pPr>
            <w:r w:rsidDel="00000000" w:rsidR="00000000" w:rsidRPr="00000000">
              <w:rPr>
                <w:b w:val="1"/>
                <w:sz w:val="24"/>
                <w:szCs w:val="24"/>
                <w:u w:val="single"/>
                <w:rtl w:val="0"/>
              </w:rPr>
              <w:t xml:space="preserve">Einheit 1 - Aktivität 1: Einführung</w:t>
            </w:r>
          </w:p>
          <w:p w:rsidR="00000000" w:rsidDel="00000000" w:rsidP="00000000" w:rsidRDefault="00000000" w:rsidRPr="00000000" w14:paraId="0000006D">
            <w:pPr>
              <w:jc w:val="both"/>
              <w:rPr>
                <w:b w:val="1"/>
                <w:sz w:val="24"/>
                <w:szCs w:val="24"/>
                <w:u w:val="single"/>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beginnt diese Sitzung mit der Begrüßung aller Teilnehmer und einer kurzen Gruppendiskussion, um zu ermitteln, welche Lernerwartungen die Teilnehmer für dieses Modul haben. </w:t>
            </w:r>
          </w:p>
          <w:p w:rsidR="00000000" w:rsidDel="00000000" w:rsidP="00000000" w:rsidRDefault="00000000" w:rsidRPr="00000000" w14:paraId="0000006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kann diese Erwartungen auf einem Flipchart notieren, um später in der Sitzung darauf Bezug zu nehmen. </w:t>
            </w:r>
          </w:p>
          <w:p w:rsidR="00000000" w:rsidDel="00000000" w:rsidP="00000000" w:rsidRDefault="00000000" w:rsidRPr="00000000" w14:paraId="0000007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bittet alle Teilnehmer, sich in die Anwesenheitsliste für diesen Workshop einzutragen. </w:t>
            </w:r>
          </w:p>
          <w:p w:rsidR="00000000" w:rsidDel="00000000" w:rsidP="00000000" w:rsidRDefault="00000000" w:rsidRPr="00000000" w14:paraId="0000007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fordert auch alle Teilnehmer auf, sich vorzustellen (dies gilt nur, wenn dies das erste Modul ist, das mit dieser Gruppe durchgeführt wird, und hängt von der Reihenfolge ab, in der das Curriculum für digitales Geschichtenerzählen den Teilnehmern präsentiert wird).</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15 Minuten</w:t>
            </w:r>
          </w:p>
          <w:p w:rsidR="00000000" w:rsidDel="00000000" w:rsidP="00000000" w:rsidRDefault="00000000" w:rsidRPr="00000000" w14:paraId="00000075">
            <w:pPr>
              <w:jc w:val="both"/>
              <w:rPr>
                <w:sz w:val="24"/>
                <w:szCs w:val="24"/>
              </w:rPr>
            </w:pPr>
            <w:r w:rsidDel="00000000" w:rsidR="00000000" w:rsidRPr="00000000">
              <w:rPr>
                <w:rtl w:val="0"/>
              </w:rPr>
            </w:r>
          </w:p>
        </w:tc>
        <w:tc>
          <w:tcPr/>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77">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Stifte und Notizzettel für die Teilnehmer</w:t>
            </w:r>
          </w:p>
        </w:tc>
        <w:tc>
          <w:tcPr/>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07F">
            <w:pPr>
              <w:jc w:val="both"/>
              <w:rPr>
                <w:b w:val="0"/>
                <w:sz w:val="24"/>
                <w:szCs w:val="24"/>
              </w:rPr>
            </w:pPr>
            <w:r w:rsidDel="00000000" w:rsidR="00000000" w:rsidRPr="00000000">
              <w:rPr>
                <w:b w:val="0"/>
                <w:sz w:val="24"/>
                <w:szCs w:val="24"/>
                <w:rtl w:val="0"/>
              </w:rPr>
              <w:t xml:space="preserve">2</w:t>
            </w:r>
          </w:p>
        </w:tc>
        <w:tc>
          <w:tcPr/>
          <w:p w:rsidR="00000000" w:rsidDel="00000000" w:rsidP="00000000" w:rsidRDefault="00000000" w:rsidRPr="00000000" w14:paraId="00000080">
            <w:pPr>
              <w:jc w:val="both"/>
              <w:rPr>
                <w:sz w:val="24"/>
                <w:szCs w:val="24"/>
              </w:rPr>
            </w:pPr>
            <w:r w:rsidDel="00000000" w:rsidR="00000000" w:rsidRPr="00000000">
              <w:rPr>
                <w:b w:val="1"/>
                <w:sz w:val="24"/>
                <w:szCs w:val="24"/>
                <w:u w:val="single"/>
                <w:rtl w:val="0"/>
              </w:rPr>
              <w:t xml:space="preserve">Einheit 1 - Aktivität 2: Storyboarding</w:t>
            </w: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Moderator stellt die Aktivität 1.1 des Storyboarding vor</w:t>
            </w:r>
          </w:p>
          <w:p w:rsidR="00000000" w:rsidDel="00000000" w:rsidP="00000000" w:rsidRDefault="00000000" w:rsidRPr="00000000" w14:paraId="0000008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Die </w:t>
            </w:r>
            <w:r w:rsidDel="00000000" w:rsidR="00000000" w:rsidRPr="00000000">
              <w:rPr>
                <w:sz w:val="24"/>
                <w:szCs w:val="24"/>
                <w:rtl w:val="0"/>
              </w:rPr>
              <w:t xml:space="preserve">TrainerInnen besprechen, wie sie ein Storyboard für ihre TeilnehmerInnen entwickeln können, 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 Bilder, die die afrikanische Kultur repräsentieren, die mit der Geschichte, die sie erzählen werden, verbunden ist</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Im Mittelpunkt dieses Videoprojekts steht zwar ein Interview, aber ein Storyboard hilft den Teilnehmern bei der Planung der Stellen, an denen sie Filmmaterial von vergangenen Ereignissen, z. B. von modernen Gebäuden, integrieren möchten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teilt dann die Teilnehmergruppen in kleinere Teams ein (2-3 Teilnehmer je nach Gruppengröße) und verteilt Kopien der Storyboard-Vorlagen an jedes Team.</w:t>
            </w:r>
          </w:p>
          <w:p w:rsidR="00000000" w:rsidDel="00000000" w:rsidP="00000000" w:rsidRDefault="00000000" w:rsidRPr="00000000" w14:paraId="0000008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weist alle Teilnehmer an, in ihren Teams an der Entwicklung der Storyboards für ihr Storytelling-Videoprojekt mitzuarbeiten und sich Zeit zu nehmen, um zu planen, wie sie ihr Videoprojekt drehen möchten und ob sie mit dem Interviewpartner oder mit einer Szene und einem Voice-over beginnen werden usw.</w:t>
            </w:r>
          </w:p>
          <w:p w:rsidR="00000000" w:rsidDel="00000000" w:rsidP="00000000" w:rsidRDefault="00000000" w:rsidRPr="00000000" w14:paraId="0000008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Der/die TrainerIn kann während dieser Aktivität zwischen den Teams wechseln und die Entwicklung der Storyboards beaufsichtigen.</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40 Minuten</w:t>
            </w:r>
          </w:p>
        </w:tc>
        <w:tc>
          <w:tcPr/>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8B">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90">
            <w:pPr>
              <w:rPr>
                <w:sz w:val="24"/>
                <w:szCs w:val="24"/>
              </w:rPr>
            </w:pPr>
            <w:r w:rsidDel="00000000" w:rsidR="00000000" w:rsidRPr="00000000">
              <w:rPr>
                <w:rtl w:val="0"/>
              </w:rPr>
            </w:r>
          </w:p>
        </w:tc>
        <w:tc>
          <w:tcPr/>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092">
            <w:pPr>
              <w:jc w:val="both"/>
              <w:rPr>
                <w:b w:val="0"/>
                <w:sz w:val="24"/>
                <w:szCs w:val="24"/>
              </w:rPr>
            </w:pPr>
            <w:r w:rsidDel="00000000" w:rsidR="00000000" w:rsidRPr="00000000">
              <w:rPr>
                <w:b w:val="0"/>
                <w:sz w:val="24"/>
                <w:szCs w:val="24"/>
                <w:rtl w:val="0"/>
              </w:rPr>
              <w:t xml:space="preserve">3</w:t>
            </w:r>
          </w:p>
        </w:tc>
        <w:tc>
          <w:tcPr/>
          <w:p w:rsidR="00000000" w:rsidDel="00000000" w:rsidP="00000000" w:rsidRDefault="00000000" w:rsidRPr="00000000" w14:paraId="00000093">
            <w:pPr>
              <w:jc w:val="both"/>
              <w:rPr>
                <w:sz w:val="24"/>
                <w:szCs w:val="24"/>
                <w:u w:val="single"/>
              </w:rPr>
            </w:pPr>
            <w:r w:rsidDel="00000000" w:rsidR="00000000" w:rsidRPr="00000000">
              <w:rPr>
                <w:b w:val="1"/>
                <w:sz w:val="24"/>
                <w:szCs w:val="24"/>
                <w:u w:val="single"/>
                <w:rtl w:val="0"/>
              </w:rPr>
              <w:t xml:space="preserve">Einheit 1 - Aktivität 3: Vorproduktion</w:t>
            </w:r>
            <w:r w:rsidDel="00000000" w:rsidR="00000000" w:rsidRPr="00000000">
              <w:rPr>
                <w:rtl w:val="0"/>
              </w:rPr>
            </w:r>
          </w:p>
          <w:p w:rsidR="00000000" w:rsidDel="00000000" w:rsidP="00000000" w:rsidRDefault="00000000" w:rsidRPr="00000000" w14:paraId="00000094">
            <w:pPr>
              <w:jc w:val="both"/>
              <w:rPr>
                <w:sz w:val="24"/>
                <w:szCs w:val="24"/>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Die Teams müssen nun Pläne und Vorbereitungen für den Dreh ihres Projekts treffen.</w:t>
            </w:r>
          </w:p>
          <w:p w:rsidR="00000000" w:rsidDel="00000000" w:rsidP="00000000" w:rsidRDefault="00000000" w:rsidRPr="00000000" w14:paraId="0000009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Sie sollten über Fragen wie die angemessene Länge des Videos, Drehorte, Ausrüstung, Fragen usw. entscheiden.</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Während dieser Aktivität teilt der Trainer den Inhalt der PowerPoint-Folien mit und unterstützt dann die Gruppen dabei, Entscheidungen über ihr eigenes Videoprojekt zu treffen. </w:t>
            </w:r>
          </w:p>
        </w:tc>
        <w:tc>
          <w:tcPr/>
          <w:p w:rsidR="00000000" w:rsidDel="00000000" w:rsidP="00000000" w:rsidRDefault="00000000" w:rsidRPr="00000000" w14:paraId="00000098">
            <w:pPr>
              <w:jc w:val="both"/>
              <w:rPr>
                <w:sz w:val="24"/>
                <w:szCs w:val="24"/>
                <w:highlight w:val="yellow"/>
              </w:rPr>
            </w:pPr>
            <w:r w:rsidDel="00000000" w:rsidR="00000000" w:rsidRPr="00000000">
              <w:rPr>
                <w:sz w:val="24"/>
                <w:szCs w:val="24"/>
                <w:rtl w:val="0"/>
              </w:rPr>
              <w:t xml:space="preserve">40 Minuten</w:t>
            </w:r>
            <w:r w:rsidDel="00000000" w:rsidR="00000000" w:rsidRPr="00000000">
              <w:rPr>
                <w:rtl w:val="0"/>
              </w:rPr>
            </w:r>
          </w:p>
        </w:tc>
        <w:tc>
          <w:tcPr/>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9A">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9F">
            <w:pPr>
              <w:rPr>
                <w:sz w:val="24"/>
                <w:szCs w:val="24"/>
              </w:rPr>
            </w:pPr>
            <w:r w:rsidDel="00000000" w:rsidR="00000000" w:rsidRPr="00000000">
              <w:rPr>
                <w:rtl w:val="0"/>
              </w:rPr>
            </w:r>
          </w:p>
        </w:tc>
        <w:tc>
          <w:tcPr/>
          <w:p w:rsidR="00000000" w:rsidDel="00000000" w:rsidP="00000000" w:rsidRDefault="00000000" w:rsidRPr="00000000" w14:paraId="000000A0">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0A1">
            <w:pPr>
              <w:jc w:val="both"/>
              <w:rPr>
                <w:sz w:val="24"/>
                <w:szCs w:val="24"/>
              </w:rPr>
            </w:pPr>
            <w:r w:rsidDel="00000000" w:rsidR="00000000" w:rsidRPr="00000000">
              <w:rPr>
                <w:rtl w:val="0"/>
              </w:rPr>
            </w:r>
          </w:p>
        </w:tc>
        <w:tc>
          <w:tcPr/>
          <w:p w:rsidR="00000000" w:rsidDel="00000000" w:rsidP="00000000" w:rsidRDefault="00000000" w:rsidRPr="00000000" w14:paraId="000000A2">
            <w:pPr>
              <w:jc w:val="both"/>
              <w:rPr>
                <w:b w:val="1"/>
                <w:sz w:val="24"/>
                <w:szCs w:val="24"/>
                <w:u w:val="single"/>
              </w:rPr>
            </w:pPr>
            <w:r w:rsidDel="00000000" w:rsidR="00000000" w:rsidRPr="00000000">
              <w:rPr>
                <w:rtl w:val="0"/>
              </w:rPr>
            </w:r>
          </w:p>
        </w:tc>
        <w:tc>
          <w:tcPr/>
          <w:p w:rsidR="00000000" w:rsidDel="00000000" w:rsidP="00000000" w:rsidRDefault="00000000" w:rsidRPr="00000000" w14:paraId="000000A3">
            <w:pPr>
              <w:jc w:val="both"/>
              <w:rPr>
                <w:sz w:val="24"/>
                <w:szCs w:val="24"/>
              </w:rPr>
            </w:pPr>
            <w:r w:rsidDel="00000000" w:rsidR="00000000" w:rsidRPr="00000000">
              <w:rPr>
                <w:rtl w:val="0"/>
              </w:rPr>
            </w:r>
          </w:p>
        </w:tc>
        <w:tc>
          <w:tcPr/>
          <w:p w:rsidR="00000000" w:rsidDel="00000000" w:rsidP="00000000" w:rsidRDefault="00000000" w:rsidRPr="00000000" w14:paraId="000000A4">
            <w:pPr>
              <w:jc w:val="both"/>
              <w:rPr>
                <w:sz w:val="24"/>
                <w:szCs w:val="24"/>
              </w:rPr>
            </w:pPr>
            <w:r w:rsidDel="00000000" w:rsidR="00000000" w:rsidRPr="00000000">
              <w:rPr>
                <w:rtl w:val="0"/>
              </w:rPr>
            </w:r>
          </w:p>
        </w:tc>
        <w:tc>
          <w:tcPr/>
          <w:p w:rsidR="00000000" w:rsidDel="00000000" w:rsidP="00000000" w:rsidRDefault="00000000" w:rsidRPr="00000000" w14:paraId="000000A5">
            <w:pPr>
              <w:rPr>
                <w:sz w:val="24"/>
                <w:szCs w:val="24"/>
              </w:rPr>
            </w:pPr>
            <w:r w:rsidDel="00000000" w:rsidR="00000000" w:rsidRPr="00000000">
              <w:rPr>
                <w:rtl w:val="0"/>
              </w:rPr>
            </w:r>
          </w:p>
        </w:tc>
        <w:tc>
          <w:tcPr/>
          <w:p w:rsidR="00000000" w:rsidDel="00000000" w:rsidP="00000000" w:rsidRDefault="00000000" w:rsidRPr="00000000" w14:paraId="000000A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w:jc w:val="both"/>
              <w:rPr>
                <w:b w:val="0"/>
                <w:sz w:val="24"/>
                <w:szCs w:val="24"/>
              </w:rPr>
            </w:pPr>
            <w:bookmarkStart w:colFirst="0" w:colLast="0" w:name="_heading=h.1fob9te" w:id="2"/>
            <w:bookmarkEnd w:id="2"/>
            <w:r w:rsidDel="00000000" w:rsidR="00000000" w:rsidRPr="00000000">
              <w:rPr>
                <w:b w:val="0"/>
                <w:sz w:val="24"/>
                <w:szCs w:val="24"/>
                <w:rtl w:val="0"/>
              </w:rPr>
              <w:t xml:space="preserve">4</w:t>
            </w:r>
          </w:p>
        </w:tc>
        <w:tc>
          <w:tcPr/>
          <w:p w:rsidR="00000000" w:rsidDel="00000000" w:rsidP="00000000" w:rsidRDefault="00000000" w:rsidRPr="00000000" w14:paraId="000000A8">
            <w:pPr>
              <w:rPr>
                <w:b w:val="1"/>
                <w:sz w:val="24"/>
                <w:szCs w:val="24"/>
                <w:u w:val="single"/>
              </w:rPr>
            </w:pPr>
            <w:r w:rsidDel="00000000" w:rsidR="00000000" w:rsidRPr="00000000">
              <w:rPr>
                <w:b w:val="1"/>
                <w:sz w:val="24"/>
                <w:szCs w:val="24"/>
                <w:u w:val="single"/>
                <w:rtl w:val="0"/>
              </w:rPr>
              <w:t xml:space="preserve">Einheit 2 - Aktivität 1: Einführung</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begrüßt alle Teilnehmer des Workshops und stellt den Produktionsplan für diese Einheit vor. </w:t>
            </w:r>
          </w:p>
          <w:p w:rsidR="00000000" w:rsidDel="00000000" w:rsidP="00000000" w:rsidRDefault="00000000" w:rsidRPr="00000000" w14:paraId="000000A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beantwortet alle offenen Fragen, die die Teilnehmer aus der vorherigen Einheit haben könnten.</w:t>
            </w:r>
          </w:p>
          <w:p w:rsidR="00000000" w:rsidDel="00000000" w:rsidP="00000000" w:rsidRDefault="00000000" w:rsidRPr="00000000" w14:paraId="000000A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kann alle Teilnehmer auffordern, sich in die Anwesenheitsliste für diese Einheit einzutragen.</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jc w:val="both"/>
              <w:rPr>
                <w:sz w:val="24"/>
                <w:szCs w:val="24"/>
                <w:highlight w:val="yellow"/>
              </w:rPr>
            </w:pPr>
            <w:r w:rsidDel="00000000" w:rsidR="00000000" w:rsidRPr="00000000">
              <w:rPr>
                <w:sz w:val="24"/>
                <w:szCs w:val="24"/>
                <w:rtl w:val="0"/>
              </w:rPr>
              <w:t xml:space="preserve">15 Minuten</w:t>
            </w:r>
            <w:r w:rsidDel="00000000" w:rsidR="00000000" w:rsidRPr="00000000">
              <w:rPr>
                <w:rtl w:val="0"/>
              </w:rPr>
            </w:r>
          </w:p>
        </w:tc>
        <w:tc>
          <w:tcPr/>
          <w:p w:rsidR="00000000" w:rsidDel="00000000" w:rsidP="00000000" w:rsidRDefault="00000000" w:rsidRPr="00000000" w14:paraId="000000AF">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B0">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B5">
            <w:pPr>
              <w:rPr>
                <w:sz w:val="24"/>
                <w:szCs w:val="24"/>
              </w:rPr>
            </w:pPr>
            <w:r w:rsidDel="00000000" w:rsidR="00000000" w:rsidRPr="00000000">
              <w:rPr>
                <w:rtl w:val="0"/>
              </w:rPr>
            </w:r>
          </w:p>
        </w:tc>
        <w:tc>
          <w:tcPr/>
          <w:p w:rsidR="00000000" w:rsidDel="00000000" w:rsidP="00000000" w:rsidRDefault="00000000" w:rsidRPr="00000000" w14:paraId="000000B6">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0B7">
            <w:pPr>
              <w:jc w:val="both"/>
              <w:rPr>
                <w:sz w:val="24"/>
                <w:szCs w:val="24"/>
              </w:rPr>
            </w:pPr>
            <w:r w:rsidDel="00000000" w:rsidR="00000000" w:rsidRPr="00000000">
              <w:rPr>
                <w:rtl w:val="0"/>
              </w:rPr>
            </w:r>
          </w:p>
        </w:tc>
        <w:tc>
          <w:tcPr/>
          <w:p w:rsidR="00000000" w:rsidDel="00000000" w:rsidP="00000000" w:rsidRDefault="00000000" w:rsidRPr="00000000" w14:paraId="000000B8">
            <w:pPr>
              <w:rPr>
                <w:b w:val="1"/>
                <w:sz w:val="24"/>
                <w:szCs w:val="24"/>
                <w:u w:val="single"/>
              </w:rPr>
            </w:pPr>
            <w:r w:rsidDel="00000000" w:rsidR="00000000" w:rsidRPr="00000000">
              <w:rPr>
                <w:rtl w:val="0"/>
              </w:rPr>
            </w:r>
          </w:p>
          <w:p w:rsidR="00000000" w:rsidDel="00000000" w:rsidP="00000000" w:rsidRDefault="00000000" w:rsidRPr="00000000" w14:paraId="000000B9">
            <w:pPr>
              <w:rPr>
                <w:b w:val="1"/>
                <w:sz w:val="24"/>
                <w:szCs w:val="24"/>
                <w:u w:val="single"/>
              </w:rPr>
            </w:pPr>
            <w:r w:rsidDel="00000000" w:rsidR="00000000" w:rsidRPr="00000000">
              <w:rPr>
                <w:rtl w:val="0"/>
              </w:rPr>
            </w:r>
          </w:p>
        </w:tc>
        <w:tc>
          <w:tcPr/>
          <w:p w:rsidR="00000000" w:rsidDel="00000000" w:rsidP="00000000" w:rsidRDefault="00000000" w:rsidRPr="00000000" w14:paraId="000000BA">
            <w:pPr>
              <w:jc w:val="both"/>
              <w:rPr>
                <w:sz w:val="24"/>
                <w:szCs w:val="24"/>
              </w:rPr>
            </w:pPr>
            <w:r w:rsidDel="00000000" w:rsidR="00000000" w:rsidRPr="00000000">
              <w:rPr>
                <w:rtl w:val="0"/>
              </w:rPr>
            </w:r>
          </w:p>
        </w:tc>
        <w:tc>
          <w:tcPr/>
          <w:p w:rsidR="00000000" w:rsidDel="00000000" w:rsidP="00000000" w:rsidRDefault="00000000" w:rsidRPr="00000000" w14:paraId="000000BB">
            <w:pPr>
              <w:jc w:val="both"/>
              <w:rPr>
                <w:sz w:val="24"/>
                <w:szCs w:val="24"/>
              </w:rPr>
            </w:pPr>
            <w:r w:rsidDel="00000000" w:rsidR="00000000" w:rsidRPr="00000000">
              <w:rPr>
                <w:rtl w:val="0"/>
              </w:rPr>
            </w:r>
          </w:p>
        </w:tc>
        <w:tc>
          <w:tcPr/>
          <w:p w:rsidR="00000000" w:rsidDel="00000000" w:rsidP="00000000" w:rsidRDefault="00000000" w:rsidRPr="00000000" w14:paraId="000000BC">
            <w:pPr>
              <w:rPr>
                <w:sz w:val="24"/>
                <w:szCs w:val="24"/>
              </w:rPr>
            </w:pPr>
            <w:r w:rsidDel="00000000" w:rsidR="00000000" w:rsidRPr="00000000">
              <w:rPr>
                <w:rtl w:val="0"/>
              </w:rPr>
            </w:r>
          </w:p>
        </w:tc>
        <w:tc>
          <w:tcPr/>
          <w:p w:rsidR="00000000" w:rsidDel="00000000" w:rsidP="00000000" w:rsidRDefault="00000000" w:rsidRPr="00000000" w14:paraId="000000B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E">
            <w:pPr>
              <w:jc w:val="both"/>
              <w:rPr>
                <w:b w:val="0"/>
                <w:sz w:val="24"/>
                <w:szCs w:val="24"/>
              </w:rPr>
            </w:pPr>
            <w:r w:rsidDel="00000000" w:rsidR="00000000" w:rsidRPr="00000000">
              <w:rPr>
                <w:b w:val="0"/>
                <w:sz w:val="24"/>
                <w:szCs w:val="24"/>
                <w:rtl w:val="0"/>
              </w:rPr>
              <w:t xml:space="preserve">5</w:t>
            </w:r>
          </w:p>
        </w:tc>
        <w:tc>
          <w:tcPr/>
          <w:p w:rsidR="00000000" w:rsidDel="00000000" w:rsidP="00000000" w:rsidRDefault="00000000" w:rsidRPr="00000000" w14:paraId="000000BF">
            <w:pPr>
              <w:jc w:val="both"/>
              <w:rPr>
                <w:sz w:val="24"/>
                <w:szCs w:val="24"/>
              </w:rPr>
            </w:pPr>
            <w:r w:rsidDel="00000000" w:rsidR="00000000" w:rsidRPr="00000000">
              <w:rPr>
                <w:b w:val="1"/>
                <w:sz w:val="24"/>
                <w:szCs w:val="24"/>
                <w:u w:val="single"/>
                <w:rtl w:val="0"/>
              </w:rPr>
              <w:t xml:space="preserve">Einheit 2 - Aktivität 2: Beleuchtung</w:t>
            </w:r>
            <w:r w:rsidDel="00000000" w:rsidR="00000000" w:rsidRPr="00000000">
              <w:rPr>
                <w:rtl w:val="0"/>
              </w:rPr>
            </w:r>
          </w:p>
          <w:p w:rsidR="00000000" w:rsidDel="00000000" w:rsidP="00000000" w:rsidRDefault="00000000" w:rsidRPr="00000000" w14:paraId="000000C0">
            <w:pPr>
              <w:jc w:val="both"/>
              <w:rPr>
                <w:sz w:val="24"/>
                <w:szCs w:val="24"/>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Anhand der PowerPoint-Folien führt der Trainer die Gruppe durch die verschiedenen Regeln, Tipps und Methoden, die für eine angemessene Beleuchtung bei der Videoproduktion sorgen. </w:t>
            </w:r>
          </w:p>
          <w:p w:rsidR="00000000" w:rsidDel="00000000" w:rsidP="00000000" w:rsidRDefault="00000000" w:rsidRPr="00000000" w14:paraId="000000C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dieser Präsentation werden die Teilnehmer natürliches "Tageslicht", Dreipunkt-Studiobeleuchtung, "Ring"-Beleuchtung - wie sie oft von Youtubern verwendet wird - und Beleuchtungs "hacks" sehen, bei denen reflektierende Oberflächen verwendet werden, um das verfügbare Licht zu "bouncen".</w:t>
            </w:r>
          </w:p>
          <w:p w:rsidR="00000000" w:rsidDel="00000000" w:rsidP="00000000" w:rsidRDefault="00000000" w:rsidRPr="00000000" w14:paraId="000000C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Anhand von Online-Beispielen kann der Ausbilder die Beleuchtung in Social-Media-Videos mit Beispielen von YouTube demonstrieren. </w:t>
            </w:r>
          </w:p>
          <w:p w:rsidR="00000000" w:rsidDel="00000000" w:rsidP="00000000" w:rsidRDefault="00000000" w:rsidRPr="00000000" w14:paraId="000000C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Anhand von Offline-Beispielen kann der Trainer Freiwillige bitten, sich vor ein Fenster, direkt unter die Beleuchtung usw. zu setzen, um Beispiele für schlechte Beleuchtung zu zeigen.</w:t>
            </w:r>
          </w:p>
          <w:p w:rsidR="00000000" w:rsidDel="00000000" w:rsidP="00000000" w:rsidRDefault="00000000" w:rsidRPr="00000000" w14:paraId="000000C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zeigt den Lernenden einige Tipps und Tricks, wie sie diese Beleuchtung mit kostengünstigen Methoden nachbauen können.</w:t>
            </w:r>
          </w:p>
          <w:p w:rsidR="00000000" w:rsidDel="00000000" w:rsidP="00000000" w:rsidRDefault="00000000" w:rsidRPr="00000000" w14:paraId="000000C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Teams haben dann 10-15 Minuten Zeit, um eine kurze Szene zu filmen und die Beleuchtung wie gezeigt anzupassen.</w:t>
            </w:r>
          </w:p>
          <w:p w:rsidR="00000000" w:rsidDel="00000000" w:rsidP="00000000" w:rsidRDefault="00000000" w:rsidRPr="00000000" w14:paraId="000000C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Nach dieser Aktivität </w:t>
            </w:r>
            <w:r w:rsidDel="00000000" w:rsidR="00000000" w:rsidRPr="00000000">
              <w:rPr>
                <w:sz w:val="24"/>
                <w:szCs w:val="24"/>
                <w:rtl w:val="0"/>
              </w:rPr>
              <w:t xml:space="preserve">kann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Gruppe dem Trainer </w:t>
            </w:r>
            <w:r w:rsidDel="00000000" w:rsidR="00000000" w:rsidRPr="00000000">
              <w:rPr>
                <w:sz w:val="24"/>
                <w:szCs w:val="24"/>
                <w:rtl w:val="0"/>
              </w:rPr>
              <w:t xml:space="preserve">Feedback geben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wie sie diese Aktivität fand und ob sie weitere Fragen zur Beleuchtung hat.</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CA">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CB">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D0">
            <w:pPr>
              <w:rPr>
                <w:sz w:val="24"/>
                <w:szCs w:val="24"/>
              </w:rPr>
            </w:pPr>
            <w:r w:rsidDel="00000000" w:rsidR="00000000" w:rsidRPr="00000000">
              <w:rPr>
                <w:rtl w:val="0"/>
              </w:rPr>
            </w:r>
          </w:p>
        </w:tc>
        <w:tc>
          <w:tcPr/>
          <w:p w:rsidR="00000000" w:rsidDel="00000000" w:rsidP="00000000" w:rsidRDefault="00000000" w:rsidRPr="00000000" w14:paraId="000000D1">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0D2">
            <w:pPr>
              <w:jc w:val="both"/>
              <w:rPr>
                <w:b w:val="0"/>
                <w:sz w:val="24"/>
                <w:szCs w:val="24"/>
              </w:rPr>
            </w:pPr>
            <w:r w:rsidDel="00000000" w:rsidR="00000000" w:rsidRPr="00000000">
              <w:rPr>
                <w:rtl w:val="0"/>
              </w:rPr>
            </w:r>
          </w:p>
        </w:tc>
        <w:tc>
          <w:tcPr/>
          <w:p w:rsidR="00000000" w:rsidDel="00000000" w:rsidP="00000000" w:rsidRDefault="00000000" w:rsidRPr="00000000" w14:paraId="000000D3">
            <w:pPr>
              <w:jc w:val="both"/>
              <w:rPr>
                <w:b w:val="1"/>
                <w:sz w:val="24"/>
                <w:szCs w:val="24"/>
                <w:u w:val="single"/>
              </w:rPr>
            </w:pPr>
            <w:r w:rsidDel="00000000" w:rsidR="00000000" w:rsidRPr="00000000">
              <w:rPr>
                <w:rtl w:val="0"/>
              </w:rPr>
            </w:r>
          </w:p>
        </w:tc>
        <w:tc>
          <w:tcPr/>
          <w:p w:rsidR="00000000" w:rsidDel="00000000" w:rsidP="00000000" w:rsidRDefault="00000000" w:rsidRPr="00000000" w14:paraId="000000D4">
            <w:pPr>
              <w:jc w:val="both"/>
              <w:rPr>
                <w:sz w:val="24"/>
                <w:szCs w:val="24"/>
              </w:rPr>
            </w:pPr>
            <w:r w:rsidDel="00000000" w:rsidR="00000000" w:rsidRPr="00000000">
              <w:rPr>
                <w:rtl w:val="0"/>
              </w:rPr>
            </w:r>
          </w:p>
        </w:tc>
        <w:tc>
          <w:tcPr/>
          <w:p w:rsidR="00000000" w:rsidDel="00000000" w:rsidP="00000000" w:rsidRDefault="00000000" w:rsidRPr="00000000" w14:paraId="000000D5">
            <w:pPr>
              <w:jc w:val="both"/>
              <w:rPr>
                <w:sz w:val="24"/>
                <w:szCs w:val="24"/>
              </w:rPr>
            </w:pPr>
            <w:r w:rsidDel="00000000" w:rsidR="00000000" w:rsidRPr="00000000">
              <w:rPr>
                <w:rtl w:val="0"/>
              </w:rPr>
            </w:r>
          </w:p>
        </w:tc>
        <w:tc>
          <w:tcPr/>
          <w:p w:rsidR="00000000" w:rsidDel="00000000" w:rsidP="00000000" w:rsidRDefault="00000000" w:rsidRPr="00000000" w14:paraId="000000D6">
            <w:pPr>
              <w:rPr>
                <w:sz w:val="24"/>
                <w:szCs w:val="24"/>
              </w:rPr>
            </w:pPr>
            <w:r w:rsidDel="00000000" w:rsidR="00000000" w:rsidRPr="00000000">
              <w:rPr>
                <w:rtl w:val="0"/>
              </w:rPr>
            </w:r>
          </w:p>
        </w:tc>
        <w:tc>
          <w:tcPr/>
          <w:p w:rsidR="00000000" w:rsidDel="00000000" w:rsidP="00000000" w:rsidRDefault="00000000" w:rsidRPr="00000000" w14:paraId="000000D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8">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0D9">
            <w:pPr>
              <w:jc w:val="both"/>
              <w:rPr>
                <w:sz w:val="24"/>
                <w:szCs w:val="24"/>
              </w:rPr>
            </w:pPr>
            <w:r w:rsidDel="00000000" w:rsidR="00000000" w:rsidRPr="00000000">
              <w:rPr>
                <w:b w:val="1"/>
                <w:sz w:val="24"/>
                <w:szCs w:val="24"/>
                <w:u w:val="single"/>
                <w:rtl w:val="0"/>
              </w:rPr>
              <w:t xml:space="preserve">Lektion 2 - Übung 3: Kamerabedienung</w:t>
            </w:r>
            <w:r w:rsidDel="00000000" w:rsidR="00000000" w:rsidRPr="00000000">
              <w:rPr>
                <w:rtl w:val="0"/>
              </w:rPr>
            </w:r>
          </w:p>
          <w:p w:rsidR="00000000" w:rsidDel="00000000" w:rsidP="00000000" w:rsidRDefault="00000000" w:rsidRPr="00000000" w14:paraId="000000DA">
            <w:pPr>
              <w:jc w:val="both"/>
              <w:rPr>
                <w:sz w:val="24"/>
                <w:szCs w:val="24"/>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Anhand von PowerPoint-Folien führt der Trainer die Gruppe durch die verschiedenen Regeln, Tipps und Methoden bei der Videoaufnahme. </w:t>
            </w:r>
          </w:p>
          <w:p w:rsidR="00000000" w:rsidDel="00000000" w:rsidP="00000000" w:rsidRDefault="00000000" w:rsidRPr="00000000" w14:paraId="000000D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erklärt diese Aspekte zunächst für das traditionelle Filmemachen und zeigt dann anhand von Beispielen, wie diese Techniken mit zugänglichen Technologien wie </w:t>
            </w:r>
            <w:r w:rsidDel="00000000" w:rsidR="00000000" w:rsidRPr="00000000">
              <w:rPr>
                <w:sz w:val="24"/>
                <w:szCs w:val="24"/>
                <w:rtl w:val="0"/>
              </w:rPr>
              <w:t xml:space="preserve">Smartphones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nachgebaut werden können.</w:t>
            </w:r>
          </w:p>
          <w:p w:rsidR="00000000" w:rsidDel="00000000" w:rsidP="00000000" w:rsidRDefault="00000000" w:rsidRPr="00000000" w14:paraId="000000D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gibt dann jedem Team 10-15 Minuten Zeit, um die Anwendung einiger dieser Techniken zu üben und einfaches Filmmaterial im Raum aufzunehmen.</w:t>
            </w:r>
          </w:p>
          <w:p w:rsidR="00000000" w:rsidDel="00000000" w:rsidP="00000000" w:rsidRDefault="00000000" w:rsidRPr="00000000" w14:paraId="000000D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Nach dieser Aktivität führt der Trainer eine kurze Rückschau und Feedbackrunde durch, um festzustellen, wie die Teams diese Aktivität fanden und ob sie auf Schwierigkeiten gestoßen sind.</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0">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E2">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E7">
            <w:pPr>
              <w:rPr>
                <w:sz w:val="24"/>
                <w:szCs w:val="24"/>
              </w:rPr>
            </w:pPr>
            <w:r w:rsidDel="00000000" w:rsidR="00000000" w:rsidRPr="00000000">
              <w:rPr>
                <w:rtl w:val="0"/>
              </w:rPr>
            </w:r>
          </w:p>
        </w:tc>
        <w:tc>
          <w:tcPr/>
          <w:p w:rsidR="00000000" w:rsidDel="00000000" w:rsidP="00000000" w:rsidRDefault="00000000" w:rsidRPr="00000000" w14:paraId="000000E8">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0E9">
            <w:pPr>
              <w:jc w:val="both"/>
              <w:rPr>
                <w:b w:val="0"/>
                <w:sz w:val="24"/>
                <w:szCs w:val="24"/>
              </w:rPr>
            </w:pPr>
            <w:r w:rsidDel="00000000" w:rsidR="00000000" w:rsidRPr="00000000">
              <w:rPr>
                <w:rtl w:val="0"/>
              </w:rPr>
            </w:r>
          </w:p>
        </w:tc>
        <w:tc>
          <w:tcPr/>
          <w:p w:rsidR="00000000" w:rsidDel="00000000" w:rsidP="00000000" w:rsidRDefault="00000000" w:rsidRPr="00000000" w14:paraId="000000EA">
            <w:pPr>
              <w:jc w:val="both"/>
              <w:rPr>
                <w:b w:val="1"/>
                <w:sz w:val="24"/>
                <w:szCs w:val="24"/>
                <w:u w:val="single"/>
              </w:rPr>
            </w:pPr>
            <w:r w:rsidDel="00000000" w:rsidR="00000000" w:rsidRPr="00000000">
              <w:rPr>
                <w:rtl w:val="0"/>
              </w:rPr>
            </w:r>
          </w:p>
        </w:tc>
        <w:tc>
          <w:tcPr/>
          <w:p w:rsidR="00000000" w:rsidDel="00000000" w:rsidP="00000000" w:rsidRDefault="00000000" w:rsidRPr="00000000" w14:paraId="000000EB">
            <w:pPr>
              <w:jc w:val="both"/>
              <w:rPr>
                <w:sz w:val="24"/>
                <w:szCs w:val="24"/>
              </w:rPr>
            </w:pPr>
            <w:r w:rsidDel="00000000" w:rsidR="00000000" w:rsidRPr="00000000">
              <w:rPr>
                <w:rtl w:val="0"/>
              </w:rPr>
            </w:r>
          </w:p>
        </w:tc>
        <w:tc>
          <w:tcPr/>
          <w:p w:rsidR="00000000" w:rsidDel="00000000" w:rsidP="00000000" w:rsidRDefault="00000000" w:rsidRPr="00000000" w14:paraId="000000EC">
            <w:pPr>
              <w:jc w:val="both"/>
              <w:rPr>
                <w:sz w:val="24"/>
                <w:szCs w:val="24"/>
              </w:rPr>
            </w:pPr>
            <w:r w:rsidDel="00000000" w:rsidR="00000000" w:rsidRPr="00000000">
              <w:rPr>
                <w:rtl w:val="0"/>
              </w:rPr>
            </w:r>
          </w:p>
        </w:tc>
        <w:tc>
          <w:tcPr/>
          <w:p w:rsidR="00000000" w:rsidDel="00000000" w:rsidP="00000000" w:rsidRDefault="00000000" w:rsidRPr="00000000" w14:paraId="000000ED">
            <w:pPr>
              <w:rPr>
                <w:sz w:val="24"/>
                <w:szCs w:val="24"/>
              </w:rPr>
            </w:pPr>
            <w:r w:rsidDel="00000000" w:rsidR="00000000" w:rsidRPr="00000000">
              <w:rPr>
                <w:rtl w:val="0"/>
              </w:rPr>
            </w:r>
          </w:p>
        </w:tc>
        <w:tc>
          <w:tcPr/>
          <w:p w:rsidR="00000000" w:rsidDel="00000000" w:rsidP="00000000" w:rsidRDefault="00000000" w:rsidRPr="00000000" w14:paraId="000000E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F">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0F0">
            <w:pPr>
              <w:jc w:val="both"/>
              <w:rPr>
                <w:b w:val="1"/>
                <w:sz w:val="24"/>
                <w:szCs w:val="24"/>
                <w:u w:val="single"/>
              </w:rPr>
            </w:pPr>
            <w:r w:rsidDel="00000000" w:rsidR="00000000" w:rsidRPr="00000000">
              <w:rPr>
                <w:b w:val="1"/>
                <w:sz w:val="24"/>
                <w:szCs w:val="24"/>
                <w:u w:val="single"/>
                <w:rtl w:val="0"/>
              </w:rPr>
              <w:t xml:space="preserve">Einheit 2 - Aktivität 3: Produktionspraxis </w:t>
            </w:r>
          </w:p>
          <w:p w:rsidR="00000000" w:rsidDel="00000000" w:rsidP="00000000" w:rsidRDefault="00000000" w:rsidRPr="00000000" w14:paraId="000000F1">
            <w:pPr>
              <w:jc w:val="both"/>
              <w:rPr>
                <w:b w:val="1"/>
                <w:sz w:val="24"/>
                <w:szCs w:val="24"/>
                <w:u w:val="single"/>
              </w:rPr>
            </w:pPr>
            <w:r w:rsidDel="00000000" w:rsidR="00000000" w:rsidRPr="00000000">
              <w:rPr>
                <w:rtl w:val="0"/>
              </w:rPr>
            </w:r>
          </w:p>
          <w:p w:rsidR="00000000" w:rsidDel="00000000" w:rsidP="00000000" w:rsidRDefault="00000000" w:rsidRPr="00000000" w14:paraId="000000F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führt in die Aktivität 2.1 zur Produktionspraxis ein.</w:t>
            </w:r>
          </w:p>
          <w:p w:rsidR="00000000" w:rsidDel="00000000" w:rsidP="00000000" w:rsidRDefault="00000000" w:rsidRPr="00000000" w14:paraId="000000F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Teams werden nun ihre afrikanische Geschichte auf Video aufzeichnen und üben. </w:t>
            </w:r>
          </w:p>
          <w:p w:rsidR="00000000" w:rsidDel="00000000" w:rsidP="00000000" w:rsidRDefault="00000000" w:rsidRPr="00000000" w14:paraId="000000F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Rolle des Ausbilders in dieser Phase besteht darin, die bisher behandelten Materialien zu unterstützen.</w:t>
            </w:r>
          </w:p>
          <w:p w:rsidR="00000000" w:rsidDel="00000000" w:rsidP="00000000" w:rsidRDefault="00000000" w:rsidRPr="00000000" w14:paraId="000000F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Gruppen von Teilnehmern können diese Zeit im Unterricht nutzen, um ihr eigentliches Videointerview zu arrangieren und zu planen, oder um ein Scheininterview zu erstellen und aufzunehmen, um den Videoproduktionsprozess zu üben.  </w:t>
            </w:r>
          </w:p>
          <w:p w:rsidR="00000000" w:rsidDel="00000000" w:rsidP="00000000" w:rsidRDefault="00000000" w:rsidRPr="00000000" w14:paraId="000000F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Ausbilder muss sicherstellen, dass alle Genehmigungen und gesetzlichen Bestimmungen während des Erstellungsprozesses eingehalten werden und dass Gesundheit und Sicherheit in vollem Umfang berücksichtigt werden.</w:t>
            </w:r>
          </w:p>
          <w:p w:rsidR="00000000" w:rsidDel="00000000" w:rsidP="00000000" w:rsidRDefault="00000000" w:rsidRPr="00000000" w14:paraId="000000F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Jedes Team hat die Freiheit, an einem bestimmten Ort zu üben oder eigene Videointerviews zu produzieren.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9">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0FA">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0FB">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00">
            <w:pPr>
              <w:rPr>
                <w:sz w:val="24"/>
                <w:szCs w:val="24"/>
              </w:rPr>
            </w:pPr>
            <w:r w:rsidDel="00000000" w:rsidR="00000000" w:rsidRPr="00000000">
              <w:rPr>
                <w:rtl w:val="0"/>
              </w:rPr>
            </w:r>
          </w:p>
        </w:tc>
        <w:tc>
          <w:tcPr/>
          <w:p w:rsidR="00000000" w:rsidDel="00000000" w:rsidP="00000000" w:rsidRDefault="00000000" w:rsidRPr="00000000" w14:paraId="00000101">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102">
            <w:pPr>
              <w:jc w:val="both"/>
              <w:rPr>
                <w:b w:val="0"/>
                <w:sz w:val="24"/>
                <w:szCs w:val="24"/>
              </w:rPr>
            </w:pPr>
            <w:r w:rsidDel="00000000" w:rsidR="00000000" w:rsidRPr="00000000">
              <w:rPr>
                <w:rtl w:val="0"/>
              </w:rPr>
            </w:r>
          </w:p>
        </w:tc>
        <w:tc>
          <w:tcPr/>
          <w:p w:rsidR="00000000" w:rsidDel="00000000" w:rsidP="00000000" w:rsidRDefault="00000000" w:rsidRPr="00000000" w14:paraId="00000103">
            <w:pPr>
              <w:jc w:val="both"/>
              <w:rPr>
                <w:b w:val="1"/>
                <w:sz w:val="24"/>
                <w:szCs w:val="24"/>
                <w:u w:val="single"/>
              </w:rPr>
            </w:pPr>
            <w:r w:rsidDel="00000000" w:rsidR="00000000" w:rsidRPr="00000000">
              <w:rPr>
                <w:rtl w:val="0"/>
              </w:rPr>
            </w:r>
          </w:p>
        </w:tc>
        <w:tc>
          <w:tcPr/>
          <w:p w:rsidR="00000000" w:rsidDel="00000000" w:rsidP="00000000" w:rsidRDefault="00000000" w:rsidRPr="00000000" w14:paraId="00000104">
            <w:pPr>
              <w:jc w:val="both"/>
              <w:rPr>
                <w:sz w:val="24"/>
                <w:szCs w:val="24"/>
              </w:rPr>
            </w:pPr>
            <w:r w:rsidDel="00000000" w:rsidR="00000000" w:rsidRPr="00000000">
              <w:rPr>
                <w:rtl w:val="0"/>
              </w:rPr>
            </w:r>
          </w:p>
        </w:tc>
        <w:tc>
          <w:tcPr/>
          <w:p w:rsidR="00000000" w:rsidDel="00000000" w:rsidP="00000000" w:rsidRDefault="00000000" w:rsidRPr="00000000" w14:paraId="00000105">
            <w:pPr>
              <w:jc w:val="both"/>
              <w:rPr>
                <w:sz w:val="24"/>
                <w:szCs w:val="24"/>
              </w:rPr>
            </w:pPr>
            <w:r w:rsidDel="00000000" w:rsidR="00000000" w:rsidRPr="00000000">
              <w:rPr>
                <w:rtl w:val="0"/>
              </w:rPr>
            </w:r>
          </w:p>
        </w:tc>
        <w:tc>
          <w:tcPr/>
          <w:p w:rsidR="00000000" w:rsidDel="00000000" w:rsidP="00000000" w:rsidRDefault="00000000" w:rsidRPr="00000000" w14:paraId="00000106">
            <w:pPr>
              <w:rPr>
                <w:sz w:val="24"/>
                <w:szCs w:val="24"/>
              </w:rPr>
            </w:pPr>
            <w:r w:rsidDel="00000000" w:rsidR="00000000" w:rsidRPr="00000000">
              <w:rPr>
                <w:rtl w:val="0"/>
              </w:rPr>
            </w:r>
          </w:p>
        </w:tc>
        <w:tc>
          <w:tcPr/>
          <w:p w:rsidR="00000000" w:rsidDel="00000000" w:rsidP="00000000" w:rsidRDefault="00000000" w:rsidRPr="00000000" w14:paraId="0000010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8">
            <w:pPr>
              <w:jc w:val="both"/>
              <w:rPr>
                <w:b w:val="0"/>
                <w:sz w:val="24"/>
                <w:szCs w:val="24"/>
              </w:rPr>
            </w:pPr>
            <w:bookmarkStart w:colFirst="0" w:colLast="0" w:name="_heading=h.3znysh7" w:id="3"/>
            <w:bookmarkEnd w:id="3"/>
            <w:r w:rsidDel="00000000" w:rsidR="00000000" w:rsidRPr="00000000">
              <w:rPr>
                <w:b w:val="0"/>
                <w:sz w:val="24"/>
                <w:szCs w:val="24"/>
                <w:rtl w:val="0"/>
              </w:rPr>
              <w:t xml:space="preserve">4</w:t>
            </w:r>
          </w:p>
        </w:tc>
        <w:tc>
          <w:tcPr/>
          <w:p w:rsidR="00000000" w:rsidDel="00000000" w:rsidP="00000000" w:rsidRDefault="00000000" w:rsidRPr="00000000" w14:paraId="00000109">
            <w:pPr>
              <w:jc w:val="both"/>
              <w:rPr>
                <w:b w:val="1"/>
                <w:sz w:val="24"/>
                <w:szCs w:val="24"/>
                <w:u w:val="single"/>
              </w:rPr>
            </w:pPr>
            <w:r w:rsidDel="00000000" w:rsidR="00000000" w:rsidRPr="00000000">
              <w:rPr>
                <w:b w:val="1"/>
                <w:sz w:val="24"/>
                <w:szCs w:val="24"/>
                <w:u w:val="single"/>
                <w:rtl w:val="0"/>
              </w:rPr>
              <w:t xml:space="preserve">Einheit 3 - Aktivität 1: Einführung</w:t>
            </w:r>
          </w:p>
          <w:p w:rsidR="00000000" w:rsidDel="00000000" w:rsidP="00000000" w:rsidRDefault="00000000" w:rsidRPr="00000000" w14:paraId="0000010A">
            <w:pPr>
              <w:jc w:val="both"/>
              <w:rPr>
                <w:b w:val="1"/>
                <w:sz w:val="24"/>
                <w:szCs w:val="24"/>
                <w:u w:val="single"/>
              </w:rPr>
            </w:pPr>
            <w:r w:rsidDel="00000000" w:rsidR="00000000" w:rsidRPr="00000000">
              <w:rPr>
                <w:rtl w:val="0"/>
              </w:rPr>
            </w:r>
          </w:p>
          <w:p w:rsidR="00000000" w:rsidDel="00000000" w:rsidP="00000000" w:rsidRDefault="00000000" w:rsidRPr="00000000" w14:paraId="000001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beginnt diese Sitzung mit der Begrüßung aller Teilnehmer und einer kurzen Gruppendiskussion, um die Lernerwartungen aller Teilnehmer für dieses Modul zu ermitteln. </w:t>
            </w:r>
          </w:p>
          <w:p w:rsidR="00000000" w:rsidDel="00000000" w:rsidP="00000000" w:rsidRDefault="00000000" w:rsidRPr="00000000" w14:paraId="000001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kann diese Erwartungen auf einem Flipchart notieren, um später in der Sitzung darauf Bezug zu nehmen. </w:t>
            </w:r>
          </w:p>
          <w:p w:rsidR="00000000" w:rsidDel="00000000" w:rsidP="00000000" w:rsidRDefault="00000000" w:rsidRPr="00000000" w14:paraId="0000010D">
            <w:pPr>
              <w:numPr>
                <w:ilvl w:val="0"/>
                <w:numId w:val="2"/>
              </w:numPr>
              <w:spacing w:after="80"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Trainer kann alle Teilnehmer auffordern, sich in die Anwesenheitsliste für diese Einheit einzutragen.</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0">
            <w:pPr>
              <w:jc w:val="both"/>
              <w:rPr>
                <w:sz w:val="24"/>
                <w:szCs w:val="24"/>
                <w:highlight w:val="yellow"/>
              </w:rPr>
            </w:pPr>
            <w:r w:rsidDel="00000000" w:rsidR="00000000" w:rsidRPr="00000000">
              <w:rPr>
                <w:sz w:val="24"/>
                <w:szCs w:val="24"/>
                <w:rtl w:val="0"/>
              </w:rPr>
              <w:t xml:space="preserve">15 Minuten</w:t>
            </w:r>
            <w:r w:rsidDel="00000000" w:rsidR="00000000" w:rsidRPr="00000000">
              <w:rPr>
                <w:rtl w:val="0"/>
              </w:rPr>
            </w:r>
          </w:p>
        </w:tc>
        <w:tc>
          <w:tcPr/>
          <w:p w:rsidR="00000000" w:rsidDel="00000000" w:rsidP="00000000" w:rsidRDefault="00000000" w:rsidRPr="00000000" w14:paraId="00000111">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112">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17">
            <w:pPr>
              <w:rPr>
                <w:sz w:val="24"/>
                <w:szCs w:val="24"/>
              </w:rPr>
            </w:pPr>
            <w:r w:rsidDel="00000000" w:rsidR="00000000" w:rsidRPr="00000000">
              <w:rPr>
                <w:rtl w:val="0"/>
              </w:rPr>
            </w:r>
          </w:p>
        </w:tc>
        <w:tc>
          <w:tcPr/>
          <w:p w:rsidR="00000000" w:rsidDel="00000000" w:rsidP="00000000" w:rsidRDefault="00000000" w:rsidRPr="00000000" w14:paraId="00000118">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119">
            <w:pPr>
              <w:jc w:val="both"/>
              <w:rPr>
                <w:b w:val="0"/>
                <w:sz w:val="24"/>
                <w:szCs w:val="24"/>
              </w:rPr>
            </w:pPr>
            <w:r w:rsidDel="00000000" w:rsidR="00000000" w:rsidRPr="00000000">
              <w:rPr>
                <w:rtl w:val="0"/>
              </w:rPr>
            </w:r>
          </w:p>
        </w:tc>
        <w:tc>
          <w:tcPr/>
          <w:p w:rsidR="00000000" w:rsidDel="00000000" w:rsidP="00000000" w:rsidRDefault="00000000" w:rsidRPr="00000000" w14:paraId="0000011A">
            <w:pPr>
              <w:jc w:val="both"/>
              <w:rPr>
                <w:b w:val="1"/>
                <w:sz w:val="24"/>
                <w:szCs w:val="24"/>
                <w:u w:val="single"/>
              </w:rPr>
            </w:pPr>
            <w:r w:rsidDel="00000000" w:rsidR="00000000" w:rsidRPr="00000000">
              <w:rPr>
                <w:rtl w:val="0"/>
              </w:rPr>
            </w:r>
          </w:p>
        </w:tc>
        <w:tc>
          <w:tcPr/>
          <w:p w:rsidR="00000000" w:rsidDel="00000000" w:rsidP="00000000" w:rsidRDefault="00000000" w:rsidRPr="00000000" w14:paraId="0000011B">
            <w:pPr>
              <w:jc w:val="both"/>
              <w:rPr>
                <w:sz w:val="24"/>
                <w:szCs w:val="24"/>
              </w:rPr>
            </w:pPr>
            <w:r w:rsidDel="00000000" w:rsidR="00000000" w:rsidRPr="00000000">
              <w:rPr>
                <w:rtl w:val="0"/>
              </w:rPr>
            </w:r>
          </w:p>
        </w:tc>
        <w:tc>
          <w:tcPr/>
          <w:p w:rsidR="00000000" w:rsidDel="00000000" w:rsidP="00000000" w:rsidRDefault="00000000" w:rsidRPr="00000000" w14:paraId="0000011C">
            <w:pPr>
              <w:jc w:val="both"/>
              <w:rPr>
                <w:sz w:val="24"/>
                <w:szCs w:val="24"/>
              </w:rPr>
            </w:pP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rtl w:val="0"/>
              </w:rPr>
            </w:r>
          </w:p>
        </w:tc>
        <w:tc>
          <w:tcPr/>
          <w:p w:rsidR="00000000" w:rsidDel="00000000" w:rsidP="00000000" w:rsidRDefault="00000000" w:rsidRPr="00000000" w14:paraId="0000011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F">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120">
            <w:pPr>
              <w:jc w:val="both"/>
              <w:rPr>
                <w:sz w:val="24"/>
                <w:szCs w:val="24"/>
              </w:rPr>
            </w:pPr>
            <w:r w:rsidDel="00000000" w:rsidR="00000000" w:rsidRPr="00000000">
              <w:rPr>
                <w:b w:val="1"/>
                <w:sz w:val="24"/>
                <w:szCs w:val="24"/>
                <w:u w:val="single"/>
                <w:rtl w:val="0"/>
              </w:rPr>
              <w:t xml:space="preserve">Texteinheit 3 - Aktivität 2: Raum und Klang</w:t>
            </w:r>
            <w:r w:rsidDel="00000000" w:rsidR="00000000" w:rsidRPr="00000000">
              <w:rPr>
                <w:rtl w:val="0"/>
              </w:rPr>
            </w:r>
          </w:p>
          <w:p w:rsidR="00000000" w:rsidDel="00000000" w:rsidP="00000000" w:rsidRDefault="00000000" w:rsidRPr="00000000" w14:paraId="00000121">
            <w:pPr>
              <w:jc w:val="both"/>
              <w:rPr>
                <w:sz w:val="24"/>
                <w:szCs w:val="24"/>
              </w:rPr>
            </w:pPr>
            <w:r w:rsidDel="00000000" w:rsidR="00000000" w:rsidRPr="00000000">
              <w:rPr>
                <w:rtl w:val="0"/>
              </w:rPr>
            </w:r>
          </w:p>
          <w:p w:rsidR="00000000" w:rsidDel="00000000" w:rsidP="00000000" w:rsidRDefault="00000000" w:rsidRPr="00000000" w14:paraId="0000012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lässt den Teilnehmern in dieser Sitzung Zeit zum Üben, indem er mehrere Aufnahmen desselben Skripts aus verschiedenen Bereichen des Raums macht. </w:t>
            </w:r>
          </w:p>
          <w:p w:rsidR="00000000" w:rsidDel="00000000" w:rsidP="00000000" w:rsidRDefault="00000000" w:rsidRPr="00000000" w14:paraId="0000012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Sobald die Teilnehmer Audiodateien auf ihren Smartphones aufgenommen haben, werden sie aufgefordert, die Aufnahmen abzuspielen und sich die unterschiedliche Qualität der einzelnen Aufnahmen anzuhören.</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Gruppen von Teilnehmern sind eingeladen zu versuchen, einen optimalen Platz im Raum zu finden, um ihren Ton aufzunehmen</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6">
            <w:pPr>
              <w:jc w:val="both"/>
              <w:rPr>
                <w:sz w:val="24"/>
                <w:szCs w:val="24"/>
                <w:highlight w:val="yellow"/>
              </w:rPr>
            </w:pPr>
            <w:r w:rsidDel="00000000" w:rsidR="00000000" w:rsidRPr="00000000">
              <w:rPr>
                <w:sz w:val="24"/>
                <w:szCs w:val="24"/>
                <w:rtl w:val="0"/>
              </w:rPr>
              <w:t xml:space="preserve">50 Minuten</w:t>
            </w:r>
            <w:r w:rsidDel="00000000" w:rsidR="00000000" w:rsidRPr="00000000">
              <w:rPr>
                <w:rtl w:val="0"/>
              </w:rPr>
            </w:r>
          </w:p>
        </w:tc>
        <w:tc>
          <w:tcPr/>
          <w:p w:rsidR="00000000" w:rsidDel="00000000" w:rsidP="00000000" w:rsidRDefault="00000000" w:rsidRPr="00000000" w14:paraId="00000127">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128">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2D">
            <w:pPr>
              <w:rPr>
                <w:sz w:val="24"/>
                <w:szCs w:val="24"/>
              </w:rPr>
            </w:pPr>
            <w:r w:rsidDel="00000000" w:rsidR="00000000" w:rsidRPr="00000000">
              <w:rPr>
                <w:rtl w:val="0"/>
              </w:rPr>
            </w:r>
          </w:p>
        </w:tc>
        <w:tc>
          <w:tcPr/>
          <w:p w:rsidR="00000000" w:rsidDel="00000000" w:rsidP="00000000" w:rsidRDefault="00000000" w:rsidRPr="00000000" w14:paraId="0000012E">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12F">
            <w:pPr>
              <w:jc w:val="both"/>
              <w:rPr>
                <w:b w:val="0"/>
                <w:sz w:val="24"/>
                <w:szCs w:val="24"/>
              </w:rPr>
            </w:pPr>
            <w:r w:rsidDel="00000000" w:rsidR="00000000" w:rsidRPr="00000000">
              <w:rPr>
                <w:rtl w:val="0"/>
              </w:rPr>
            </w:r>
          </w:p>
        </w:tc>
        <w:tc>
          <w:tcPr/>
          <w:p w:rsidR="00000000" w:rsidDel="00000000" w:rsidP="00000000" w:rsidRDefault="00000000" w:rsidRPr="00000000" w14:paraId="00000130">
            <w:pPr>
              <w:jc w:val="both"/>
              <w:rPr>
                <w:b w:val="1"/>
                <w:sz w:val="24"/>
                <w:szCs w:val="24"/>
                <w:u w:val="single"/>
              </w:rPr>
            </w:pPr>
            <w:r w:rsidDel="00000000" w:rsidR="00000000" w:rsidRPr="00000000">
              <w:rPr>
                <w:rtl w:val="0"/>
              </w:rPr>
            </w:r>
          </w:p>
        </w:tc>
        <w:tc>
          <w:tcPr/>
          <w:p w:rsidR="00000000" w:rsidDel="00000000" w:rsidP="00000000" w:rsidRDefault="00000000" w:rsidRPr="00000000" w14:paraId="00000131">
            <w:pPr>
              <w:jc w:val="both"/>
              <w:rPr>
                <w:sz w:val="24"/>
                <w:szCs w:val="24"/>
              </w:rPr>
            </w:pPr>
            <w:r w:rsidDel="00000000" w:rsidR="00000000" w:rsidRPr="00000000">
              <w:rPr>
                <w:rtl w:val="0"/>
              </w:rPr>
            </w:r>
          </w:p>
        </w:tc>
        <w:tc>
          <w:tcPr/>
          <w:p w:rsidR="00000000" w:rsidDel="00000000" w:rsidP="00000000" w:rsidRDefault="00000000" w:rsidRPr="00000000" w14:paraId="00000132">
            <w:pPr>
              <w:jc w:val="both"/>
              <w:rPr>
                <w:sz w:val="24"/>
                <w:szCs w:val="24"/>
              </w:rPr>
            </w:pPr>
            <w:r w:rsidDel="00000000" w:rsidR="00000000" w:rsidRPr="00000000">
              <w:rPr>
                <w:rtl w:val="0"/>
              </w:rPr>
            </w:r>
          </w:p>
        </w:tc>
        <w:tc>
          <w:tcPr/>
          <w:p w:rsidR="00000000" w:rsidDel="00000000" w:rsidP="00000000" w:rsidRDefault="00000000" w:rsidRPr="00000000" w14:paraId="00000133">
            <w:pPr>
              <w:rPr>
                <w:sz w:val="24"/>
                <w:szCs w:val="24"/>
              </w:rPr>
            </w:pPr>
            <w:r w:rsidDel="00000000" w:rsidR="00000000" w:rsidRPr="00000000">
              <w:rPr>
                <w:rtl w:val="0"/>
              </w:rPr>
            </w:r>
          </w:p>
        </w:tc>
        <w:tc>
          <w:tcPr/>
          <w:p w:rsidR="00000000" w:rsidDel="00000000" w:rsidP="00000000" w:rsidRDefault="00000000" w:rsidRPr="00000000" w14:paraId="0000013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5">
            <w:pPr>
              <w:jc w:val="both"/>
              <w:rPr>
                <w:b w:val="0"/>
                <w:sz w:val="24"/>
                <w:szCs w:val="24"/>
              </w:rPr>
            </w:pPr>
            <w:r w:rsidDel="00000000" w:rsidR="00000000" w:rsidRPr="00000000">
              <w:rPr>
                <w:b w:val="0"/>
                <w:sz w:val="24"/>
                <w:szCs w:val="24"/>
                <w:rtl w:val="0"/>
              </w:rPr>
              <w:t xml:space="preserve">4</w:t>
            </w:r>
          </w:p>
        </w:tc>
        <w:tc>
          <w:tcPr/>
          <w:p w:rsidR="00000000" w:rsidDel="00000000" w:rsidP="00000000" w:rsidRDefault="00000000" w:rsidRPr="00000000" w14:paraId="00000136">
            <w:pPr>
              <w:jc w:val="both"/>
              <w:rPr>
                <w:b w:val="1"/>
                <w:sz w:val="24"/>
                <w:szCs w:val="24"/>
                <w:u w:val="single"/>
              </w:rPr>
            </w:pPr>
            <w:r w:rsidDel="00000000" w:rsidR="00000000" w:rsidRPr="00000000">
              <w:rPr>
                <w:b w:val="1"/>
                <w:sz w:val="24"/>
                <w:szCs w:val="24"/>
                <w:u w:val="single"/>
                <w:rtl w:val="0"/>
              </w:rPr>
              <w:t xml:space="preserve">Texteinheit 3 - Aktivität 3: Klangerzeugung</w:t>
            </w:r>
          </w:p>
          <w:p w:rsidR="00000000" w:rsidDel="00000000" w:rsidP="00000000" w:rsidRDefault="00000000" w:rsidRPr="00000000" w14:paraId="00000137">
            <w:pPr>
              <w:jc w:val="both"/>
              <w:rPr>
                <w:b w:val="1"/>
                <w:sz w:val="24"/>
                <w:szCs w:val="24"/>
                <w:u w:val="single"/>
              </w:rPr>
            </w:pPr>
            <w:r w:rsidDel="00000000" w:rsidR="00000000" w:rsidRPr="00000000">
              <w:rPr>
                <w:rtl w:val="0"/>
              </w:rPr>
            </w:r>
          </w:p>
          <w:p w:rsidR="00000000" w:rsidDel="00000000" w:rsidP="00000000" w:rsidRDefault="00000000" w:rsidRPr="00000000" w14:paraId="0000013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führt in die Aktivität 3.1 zur Produktionspraxis ein.</w:t>
            </w:r>
          </w:p>
          <w:p w:rsidR="00000000" w:rsidDel="00000000" w:rsidP="00000000" w:rsidRDefault="00000000" w:rsidRPr="00000000" w14:paraId="0000013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Teilnehmergruppen werden nun ihr Audioprojekt mit einer afrikanischen Geschichte einrichten und aufzeichnen. </w:t>
            </w:r>
          </w:p>
          <w:p w:rsidR="00000000" w:rsidDel="00000000" w:rsidP="00000000" w:rsidRDefault="00000000" w:rsidRPr="00000000" w14:paraId="0000013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Anhand von PowerPoint-Folien führt der Trainer die Gruppe durch die verschiedenen Regeln, Tipps und Methoden der Tonaufnahme. </w:t>
            </w:r>
          </w:p>
          <w:p w:rsidR="00000000" w:rsidDel="00000000" w:rsidP="00000000" w:rsidRDefault="00000000" w:rsidRPr="00000000" w14:paraId="0000013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Ähnlich wie bei den vorangegangenen Aktivitäten wird der Trainer dann demonstrieren, wie Töne mit barrierefreien Technologien eingefangen werden können - mit einer Smartphone-App und einem Selfie-Stick statt mit einem Galgen.</w:t>
            </w:r>
          </w:p>
          <w:p w:rsidR="00000000" w:rsidDel="00000000" w:rsidP="00000000" w:rsidRDefault="00000000" w:rsidRPr="00000000" w14:paraId="0000013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Teams erhalten jeweils 10-15 Minuten Zeit, um die Tonaufnahme mit dieser Methode zu üben, und </w:t>
            </w:r>
            <w:r w:rsidDel="00000000" w:rsidR="00000000" w:rsidRPr="00000000">
              <w:rPr>
                <w:sz w:val="24"/>
                <w:szCs w:val="24"/>
                <w:rtl w:val="0"/>
              </w:rPr>
              <w:t xml:space="preserve">geben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Gruppe </w:t>
            </w:r>
            <w:r w:rsidDel="00000000" w:rsidR="00000000" w:rsidRPr="00000000">
              <w:rPr>
                <w:sz w:val="24"/>
                <w:szCs w:val="24"/>
                <w:rtl w:val="0"/>
              </w:rPr>
              <w:t xml:space="preserve">ein Feedback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darüber, wie sie diese Methode fanden und ob es Probleme gab.</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E">
            <w:pPr>
              <w:jc w:val="both"/>
              <w:rPr>
                <w:sz w:val="24"/>
                <w:szCs w:val="24"/>
                <w:highlight w:val="yellow"/>
              </w:rPr>
            </w:pPr>
            <w:r w:rsidDel="00000000" w:rsidR="00000000" w:rsidRPr="00000000">
              <w:rPr>
                <w:sz w:val="24"/>
                <w:szCs w:val="24"/>
                <w:rtl w:val="0"/>
              </w:rPr>
              <w:t xml:space="preserve">60 Minuten</w:t>
            </w:r>
            <w:r w:rsidDel="00000000" w:rsidR="00000000" w:rsidRPr="00000000">
              <w:rPr>
                <w:rtl w:val="0"/>
              </w:rPr>
            </w:r>
          </w:p>
        </w:tc>
        <w:tc>
          <w:tcPr/>
          <w:p w:rsidR="00000000" w:rsidDel="00000000" w:rsidP="00000000" w:rsidRDefault="00000000" w:rsidRPr="00000000" w14:paraId="0000013F">
            <w:pPr>
              <w:jc w:val="both"/>
              <w:rPr>
                <w:sz w:val="24"/>
                <w:szCs w:val="24"/>
              </w:rPr>
            </w:pPr>
            <w:r w:rsidDel="00000000" w:rsidR="00000000" w:rsidRPr="00000000">
              <w:rPr>
                <w:sz w:val="24"/>
                <w:szCs w:val="24"/>
                <w:rtl w:val="0"/>
              </w:rPr>
              <w:t xml:space="preserve">PowerPoint-Präsentation &amp; Gruppenaktivitäten/Diskussionen</w:t>
            </w:r>
          </w:p>
        </w:tc>
        <w:tc>
          <w:tcPr/>
          <w:p w:rsidR="00000000" w:rsidDel="00000000" w:rsidP="00000000" w:rsidRDefault="00000000" w:rsidRPr="00000000" w14:paraId="00000140">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145">
            <w:pPr>
              <w:rPr>
                <w:sz w:val="24"/>
                <w:szCs w:val="24"/>
              </w:rPr>
            </w:pPr>
            <w:r w:rsidDel="00000000" w:rsidR="00000000" w:rsidRPr="00000000">
              <w:rPr>
                <w:rtl w:val="0"/>
              </w:rPr>
            </w:r>
          </w:p>
        </w:tc>
        <w:tc>
          <w:tcPr/>
          <w:p w:rsidR="00000000" w:rsidDel="00000000" w:rsidP="00000000" w:rsidRDefault="00000000" w:rsidRPr="00000000" w14:paraId="00000146">
            <w:pPr>
              <w:jc w:val="both"/>
              <w:rPr>
                <w:sz w:val="24"/>
                <w:szCs w:val="24"/>
              </w:rPr>
            </w:pPr>
            <w:r w:rsidDel="00000000" w:rsidR="00000000" w:rsidRPr="00000000">
              <w:rPr>
                <w:sz w:val="24"/>
                <w:szCs w:val="24"/>
                <w:rtl w:val="0"/>
              </w:rPr>
              <w:t xml:space="preserve">Kopie der PowerPoint-Präsentation: Modul 3.</w:t>
            </w:r>
          </w:p>
        </w:tc>
      </w:tr>
      <w:tr>
        <w:trPr>
          <w:cantSplit w:val="0"/>
          <w:tblHeader w:val="0"/>
        </w:trPr>
        <w:tc>
          <w:tcPr/>
          <w:p w:rsidR="00000000" w:rsidDel="00000000" w:rsidP="00000000" w:rsidRDefault="00000000" w:rsidRPr="00000000" w14:paraId="00000147">
            <w:pPr>
              <w:jc w:val="both"/>
              <w:rPr>
                <w:b w:val="0"/>
                <w:sz w:val="24"/>
                <w:szCs w:val="24"/>
              </w:rPr>
            </w:pPr>
            <w:r w:rsidDel="00000000" w:rsidR="00000000" w:rsidRPr="00000000">
              <w:rPr>
                <w:rtl w:val="0"/>
              </w:rPr>
            </w:r>
          </w:p>
        </w:tc>
      </w:tr>
    </w:tbl>
    <w:p w:rsidR="00000000" w:rsidDel="00000000" w:rsidP="00000000" w:rsidRDefault="00000000" w:rsidRPr="00000000" w14:paraId="00000148">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9">
      <w:pPr>
        <w:rPr>
          <w:rFonts w:ascii="Arial Black" w:cs="Arial Black" w:eastAsia="Arial Black" w:hAnsi="Arial Black"/>
          <w:color w:val="ff0000"/>
        </w:rPr>
      </w:pPr>
      <w:r w:rsidDel="00000000" w:rsidR="00000000" w:rsidRPr="00000000">
        <w:rPr>
          <w:rFonts w:ascii="Arial Black" w:cs="Arial Black" w:eastAsia="Arial Black" w:hAnsi="Arial Black"/>
          <w:color w:val="ff0000"/>
          <w:sz w:val="40"/>
          <w:szCs w:val="40"/>
          <w:rtl w:val="0"/>
        </w:rPr>
        <w:t xml:space="preserve">IO1 - Curriculum für digitales Geschichtenerzählen </w:t>
        <w:br w:type="textWrapping"/>
      </w:r>
      <w:r w:rsidDel="00000000" w:rsidR="00000000" w:rsidRPr="00000000">
        <w:rPr>
          <w:rFonts w:ascii="Arial Black" w:cs="Arial Black" w:eastAsia="Arial Black" w:hAnsi="Arial Black"/>
          <w:color w:val="ffc000"/>
          <w:sz w:val="40"/>
          <w:szCs w:val="40"/>
          <w:rtl w:val="0"/>
        </w:rPr>
        <w:t xml:space="preserve">Aktivitätsblatt </w:t>
      </w:r>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Produktion Ihrer Geschichte in einem digitalen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Digitales Geschichtenerzählen</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Storyboarding</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Aktivitätsblätter</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Dauer der Aktivität</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Grundkenntnisse des digitalen Geschichtenerzählens</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Calibri" w:cs="Calibri" w:eastAsia="Calibri" w:hAnsi="Calibri"/>
                <w:color w:val="000000"/>
                <w:sz w:val="24"/>
                <w:szCs w:val="24"/>
                <w:u w:val="none"/>
                <w:rtl w:val="0"/>
              </w:rPr>
              <w:t xml:space="preserve">Die Lernenden werden darüber nachdenken, was sie unter "digitalem Storytelling" </w:t>
            </w:r>
            <w:r w:rsidDel="00000000" w:rsidR="00000000" w:rsidRPr="00000000">
              <w:rPr>
                <w:rFonts w:ascii="Calibri" w:cs="Calibri" w:eastAsia="Calibri" w:hAnsi="Calibri"/>
                <w:sz w:val="24"/>
                <w:szCs w:val="24"/>
                <w:rtl w:val="0"/>
              </w:rPr>
              <w:t xml:space="preserve">verstehen und</w:t>
            </w:r>
            <w:r w:rsidDel="00000000" w:rsidR="00000000" w:rsidRPr="00000000">
              <w:rPr>
                <w:rFonts w:ascii="Calibri" w:cs="Calibri" w:eastAsia="Calibri" w:hAnsi="Calibri"/>
                <w:color w:val="000000"/>
                <w:sz w:val="24"/>
                <w:szCs w:val="24"/>
                <w:u w:val="none"/>
                <w:rtl w:val="0"/>
              </w:rPr>
              <w:t xml:space="preserve"> ein besseres Verständnis für den Begriff und seine Verwendung erlangen. Sie können ein Storyboard erstellen und sind in der Lage, es digital umzusetzen. </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Stifte und Notizzettel für die Teilnehmer</w:t>
            </w:r>
          </w:p>
          <w:p w:rsidR="00000000" w:rsidDel="00000000" w:rsidP="00000000" w:rsidRDefault="00000000" w:rsidRPr="00000000" w14:paraId="0000016A">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Markierungen</w:t>
            </w:r>
            <w:r w:rsidDel="00000000" w:rsidR="00000000" w:rsidRPr="00000000">
              <w:rPr>
                <w:rtl w:val="0"/>
              </w:rPr>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wird mit den Teilnehmern besprechen, wie man ein Storyboard entwickelt.  </w:t>
            </w:r>
          </w:p>
          <w:p w:rsidR="00000000" w:rsidDel="00000000" w:rsidP="00000000" w:rsidRDefault="00000000" w:rsidRPr="00000000" w14:paraId="0000017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 Mittelpunkt dieses Videoprojekts steht zwar ein Interview, aber ein Storyboard hilft den Produktionsteams bei der Planung der Stellen, an denen sie Filmmaterial von vergangenen Ereignissen, Aufnahmen von modernen Gebäuden, die früher einen anderen Zweck erfüllten, oder Aufnahmen von heutigen Städten, die im Video mit Fotos oder Filmmaterial aus der Vergangenheit kontrastiert werden können, integrieren möchten. </w:t>
            </w:r>
          </w:p>
          <w:p w:rsidR="00000000" w:rsidDel="00000000" w:rsidP="00000000" w:rsidRDefault="00000000" w:rsidRPr="00000000" w14:paraId="0000017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verteilt dann Kopien der Storyboard-Vorlagen an jedes Team.</w:t>
            </w:r>
          </w:p>
          <w:p w:rsidR="00000000" w:rsidDel="00000000" w:rsidP="00000000" w:rsidRDefault="00000000" w:rsidRPr="00000000" w14:paraId="000001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weist alle Teilnehmer an, in ihren Teams an der Entwicklung der Storyboards für ihr afrikanisches Story-Video-Projekt mitzuarbeiten und sich Zeit zu nehmen, um zu planen, wie sie ihr Videoprojekt drehen möchten und ob sie mit dem Interviewpartner oder mit einer Szene und einem Voice-over beginnen werden usw.</w:t>
            </w:r>
          </w:p>
          <w:p w:rsidR="00000000" w:rsidDel="00000000" w:rsidP="00000000" w:rsidRDefault="00000000" w:rsidRPr="00000000" w14:paraId="0000017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Der/die TrainerIn kann während dieser Aktivität zwischen den Teams wechseln und die Entwicklung der Storyboards beaufsichtigen.</w:t>
            </w:r>
          </w:p>
        </w:tc>
      </w:tr>
    </w:tbl>
    <w:p w:rsidR="00000000" w:rsidDel="00000000" w:rsidP="00000000" w:rsidRDefault="00000000" w:rsidRPr="00000000" w14:paraId="00000176">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77">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8">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Produktion Ihrer Geschichte in einem digitalen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der Einheit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D">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Wie man mit einem Smartphone filmt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0">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1">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Bedienung der Kamera</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2">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A2.1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4">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5">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Aktivitätsblätter</w:t>
            </w:r>
          </w:p>
          <w:p w:rsidR="00000000" w:rsidDel="00000000" w:rsidP="00000000" w:rsidRDefault="00000000" w:rsidRPr="00000000" w14:paraId="00000186">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7">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8">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9">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Dauer der Aktivität</w:t>
            </w:r>
          </w:p>
          <w:p w:rsidR="00000000" w:rsidDel="00000000" w:rsidP="00000000" w:rsidRDefault="00000000" w:rsidRPr="00000000" w14:paraId="0000018A">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Lernergebnis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E">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Grundkenntnisse des Filmens mit Smartphones</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0">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Lernenden erhalten ein besseres Verständnis für das Filmen mit dem Smartphone und erhalten Tipps und Tricks, die ihnen helfen, weiterzukommen.</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3">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4">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Stifte und Notizzettel für die Teilnehmer</w:t>
            </w:r>
          </w:p>
          <w:p w:rsidR="00000000" w:rsidDel="00000000" w:rsidP="00000000" w:rsidRDefault="00000000" w:rsidRPr="00000000" w14:paraId="00000195">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96">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Markierungen</w:t>
            </w:r>
          </w:p>
          <w:p w:rsidR="00000000" w:rsidDel="00000000" w:rsidP="00000000" w:rsidRDefault="00000000" w:rsidRPr="00000000" w14:paraId="00000197">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Stativ</w:t>
            </w:r>
          </w:p>
          <w:p w:rsidR="00000000" w:rsidDel="00000000" w:rsidP="00000000" w:rsidRDefault="00000000" w:rsidRPr="00000000" w14:paraId="00000198">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Smartphone</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B">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führt in die Aktivität 2.1 zur Produktionspraxis ein.</w:t>
            </w:r>
          </w:p>
          <w:p w:rsidR="00000000" w:rsidDel="00000000" w:rsidP="00000000" w:rsidRDefault="00000000" w:rsidRPr="00000000" w14:paraId="0000019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Teams werden nun ihr Videoprojekt über die afrikanische Geschichte einrichten und die Aufnahme üben. </w:t>
            </w:r>
          </w:p>
          <w:p w:rsidR="00000000" w:rsidDel="00000000" w:rsidP="00000000" w:rsidRDefault="00000000" w:rsidRPr="00000000" w14:paraId="0000019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Rolle des Ausbilders in dieser Phase besteht darin, die bisher behandelten Materialien zu unterstützen.</w:t>
            </w:r>
          </w:p>
          <w:p w:rsidR="00000000" w:rsidDel="00000000" w:rsidP="00000000" w:rsidRDefault="00000000" w:rsidRPr="00000000" w14:paraId="0000019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Produktionsteams können die Zeit in der Klasse nutzen, um ihr eigentliches Videointerview zu planen oder um ein Scheininterview zu erstellen und aufzunehmen, um den Videoproduktionsprozess zu üben.  </w:t>
            </w:r>
          </w:p>
          <w:p w:rsidR="00000000" w:rsidDel="00000000" w:rsidP="00000000" w:rsidRDefault="00000000" w:rsidRPr="00000000" w14:paraId="000001A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Ausbilder muss sicherstellen, dass alle Genehmigungen und gesetzlichen Bestimmungen während des Erstellungsprozesses eingehalten werden und dass Gesundheit und Sicherheit in vollem Umfang berücksichtigt werden.</w:t>
            </w:r>
          </w:p>
          <w:p w:rsidR="00000000" w:rsidDel="00000000" w:rsidP="00000000" w:rsidRDefault="00000000" w:rsidRPr="00000000" w14:paraId="000001A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Jedes Team hat die Freiheit, an einem bestimmten Ort zu üben oder eigene Videointerviews zu produzieren.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5">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6">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7">
            <w:pPr>
              <w:jc w:val="center"/>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8">
            <w:pP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Produktion Ihrer Geschichte in einem digitalen Format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B">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Titel der Einheit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C">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Einführung in die Audioproduktion</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F">
            <w:pPr>
              <w:jc w:val="center"/>
              <w:rPr>
                <w:rFonts w:ascii="Calibri" w:cs="Calibri" w:eastAsia="Calibri" w:hAnsi="Calibri"/>
                <w:sz w:val="24"/>
                <w:szCs w:val="24"/>
                <w:u w:val="none"/>
              </w:rPr>
            </w:pPr>
            <w:r w:rsidDel="00000000" w:rsidR="00000000" w:rsidRPr="00000000">
              <w:rPr>
                <w:rFonts w:ascii="Calibri" w:cs="Calibri" w:eastAsia="Calibri" w:hAnsi="Calibri"/>
                <w:b w:val="1"/>
                <w:color w:val="000000"/>
                <w:sz w:val="24"/>
                <w:szCs w:val="24"/>
                <w:u w:val="none"/>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Tonproduktion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1">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Tätigkeitscode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A.3.1</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3">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Art der Ressource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4">
            <w:pPr>
              <w:jc w:val="center"/>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Aktivitätsblätter</w:t>
            </w:r>
          </w:p>
          <w:p w:rsidR="00000000" w:rsidDel="00000000" w:rsidP="00000000" w:rsidRDefault="00000000" w:rsidRPr="00000000" w14:paraId="000001B5">
            <w:pPr>
              <w:jc w:val="center"/>
              <w:rPr>
                <w:rFonts w:ascii="Calibri" w:cs="Calibri" w:eastAsia="Calibri" w:hAnsi="Calibri"/>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6">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Art des Lernens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Lernen von Angesicht zu Angesicht</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8">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Dauer der Aktivität</w:t>
            </w:r>
            <w:r w:rsidDel="00000000" w:rsidR="00000000" w:rsidRPr="00000000">
              <w:rPr>
                <w:rtl w:val="0"/>
              </w:rPr>
            </w:r>
          </w:p>
          <w:p w:rsidR="00000000" w:rsidDel="00000000" w:rsidP="00000000" w:rsidRDefault="00000000" w:rsidRPr="00000000" w14:paraId="000001B9">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(in Minuten)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A">
            <w:pPr>
              <w:jc w:val="center"/>
              <w:rPr>
                <w:rFonts w:ascii="Calibri" w:cs="Calibri" w:eastAsia="Calibri" w:hAnsi="Calibri"/>
                <w:b w:val="1"/>
                <w:color w:val="000000"/>
                <w:sz w:val="24"/>
                <w:szCs w:val="24"/>
                <w:u w:val="none"/>
              </w:rPr>
            </w:pPr>
            <w:r w:rsidDel="00000000" w:rsidR="00000000" w:rsidRPr="00000000">
              <w:rPr>
                <w:rFonts w:ascii="Calibri" w:cs="Calibri" w:eastAsia="Calibri" w:hAnsi="Calibri"/>
                <w:b w:val="1"/>
                <w:color w:val="000000"/>
                <w:sz w:val="24"/>
                <w:szCs w:val="24"/>
                <w:u w:val="none"/>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B">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Lernergebnis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Grundkenntnisse der Audioproduktion</w:t>
            </w:r>
          </w:p>
          <w:p w:rsidR="00000000" w:rsidDel="00000000" w:rsidP="00000000" w:rsidRDefault="00000000" w:rsidRPr="00000000" w14:paraId="000001BE">
            <w:pPr>
              <w:jc w:val="cente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color w:val="000000"/>
                <w:sz w:val="24"/>
                <w:szCs w:val="24"/>
                <w:u w:val="none"/>
              </w:rPr>
            </w:pPr>
            <w:r w:rsidDel="00000000" w:rsidR="00000000" w:rsidRPr="00000000">
              <w:rPr>
                <w:rtl w:val="0"/>
              </w:rPr>
            </w:r>
          </w:p>
          <w:p w:rsidR="00000000" w:rsidDel="00000000" w:rsidP="00000000" w:rsidRDefault="00000000" w:rsidRPr="00000000" w14:paraId="000001C0">
            <w:pPr>
              <w:jc w:val="center"/>
              <w:rPr>
                <w:rFonts w:ascii="Calibri" w:cs="Calibri" w:eastAsia="Calibri" w:hAnsi="Calibri"/>
                <w:color w:val="000000"/>
                <w:sz w:val="24"/>
                <w:szCs w:val="24"/>
                <w:u w:val="no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1">
            <w:pPr>
              <w:jc w:val="center"/>
              <w:rPr>
                <w:rFonts w:ascii="Calibri" w:cs="Calibri" w:eastAsia="Calibri" w:hAnsi="Calibri"/>
                <w:sz w:val="24"/>
                <w:szCs w:val="24"/>
                <w:u w:val="none"/>
              </w:rPr>
            </w:pPr>
            <w:r w:rsidDel="00000000" w:rsidR="00000000" w:rsidRPr="00000000">
              <w:rPr>
                <w:rFonts w:ascii="Calibri" w:cs="Calibri" w:eastAsia="Calibri" w:hAnsi="Calibri"/>
                <w:b w:val="1"/>
                <w:color w:val="000000"/>
                <w:sz w:val="24"/>
                <w:szCs w:val="24"/>
                <w:u w:val="none"/>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2">
            <w:pPr>
              <w:rPr>
                <w:rFonts w:ascii="Calibri" w:cs="Calibri" w:eastAsia="Calibri" w:hAnsi="Calibri"/>
                <w:color w:val="000000"/>
                <w:sz w:val="24"/>
                <w:szCs w:val="24"/>
                <w:u w:val="none"/>
              </w:rPr>
            </w:pPr>
            <w:r w:rsidDel="00000000" w:rsidR="00000000" w:rsidRPr="00000000">
              <w:rPr>
                <w:rFonts w:ascii="Calibri" w:cs="Calibri" w:eastAsia="Calibri" w:hAnsi="Calibri"/>
                <w:color w:val="000000"/>
                <w:sz w:val="24"/>
                <w:szCs w:val="24"/>
                <w:u w:val="none"/>
                <w:rtl w:val="0"/>
              </w:rPr>
              <w:t xml:space="preserve">Die Lernenden werden ein besseres Verständnis und eine größere Wertschätzung für die Audioproduktion erlangen. Indem sie die erlernte Theorie in die Praxis umsetzen, werden sie mehr Selbstvertrauen haben</w:t>
            </w:r>
            <w:r w:rsidDel="00000000" w:rsidR="00000000" w:rsidRPr="00000000">
              <w:rPr>
                <w:rFonts w:ascii="Calibri" w:cs="Calibri" w:eastAsia="Calibri" w:hAnsi="Calibri"/>
                <w:sz w:val="24"/>
                <w:szCs w:val="24"/>
                <w:rtl w:val="0"/>
              </w:rPr>
              <w:t xml:space="preserve">, um </w:t>
            </w:r>
            <w:r w:rsidDel="00000000" w:rsidR="00000000" w:rsidRPr="00000000">
              <w:rPr>
                <w:rFonts w:ascii="Calibri" w:cs="Calibri" w:eastAsia="Calibri" w:hAnsi="Calibri"/>
                <w:color w:val="000000"/>
                <w:sz w:val="24"/>
                <w:szCs w:val="24"/>
                <w:u w:val="none"/>
                <w:rtl w:val="0"/>
              </w:rPr>
              <w:t xml:space="preserve">dies für ihre eigene Arbeit zu </w:t>
            </w:r>
            <w:r w:rsidDel="00000000" w:rsidR="00000000" w:rsidRPr="00000000">
              <w:rPr>
                <w:rFonts w:ascii="Calibri" w:cs="Calibri" w:eastAsia="Calibri" w:hAnsi="Calibri"/>
                <w:sz w:val="24"/>
                <w:szCs w:val="24"/>
                <w:rtl w:val="0"/>
              </w:rPr>
              <w:t xml:space="preserve">nutzen</w:t>
            </w:r>
            <w:r w:rsidDel="00000000" w:rsidR="00000000" w:rsidRPr="00000000">
              <w:rPr>
                <w:rFonts w:ascii="Calibri" w:cs="Calibri" w:eastAsia="Calibri" w:hAnsi="Calibri"/>
                <w:color w:val="000000"/>
                <w:sz w:val="24"/>
                <w:szCs w:val="24"/>
                <w:u w:val="none"/>
                <w:rtl w:val="0"/>
              </w:rPr>
              <w:t xml:space="preserve">. </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5">
            <w:pPr>
              <w:jc w:val="center"/>
              <w:rPr>
                <w:rFonts w:ascii="Calibri" w:cs="Calibri" w:eastAsia="Calibri" w:hAnsi="Calibri"/>
                <w:b w:val="1"/>
                <w:sz w:val="24"/>
                <w:szCs w:val="24"/>
                <w:u w:val="none"/>
              </w:rPr>
            </w:pPr>
            <w:r w:rsidDel="00000000" w:rsidR="00000000" w:rsidRPr="00000000">
              <w:rPr>
                <w:rFonts w:ascii="Calibri" w:cs="Calibri" w:eastAsia="Calibri" w:hAnsi="Calibri"/>
                <w:b w:val="1"/>
                <w:color w:val="000000"/>
                <w:sz w:val="24"/>
                <w:szCs w:val="24"/>
                <w:u w:val="none"/>
                <w:rtl w:val="0"/>
              </w:rPr>
              <w:t xml:space="preserve">Erforderliche Materialien für die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6">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Stifte und Notizzettel für die Teilnehmer</w:t>
            </w:r>
          </w:p>
          <w:p w:rsidR="00000000" w:rsidDel="00000000" w:rsidP="00000000" w:rsidRDefault="00000000" w:rsidRPr="00000000" w14:paraId="000001C7">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C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Markierungen</w:t>
            </w:r>
          </w:p>
          <w:p w:rsidR="00000000" w:rsidDel="00000000" w:rsidP="00000000" w:rsidRDefault="00000000" w:rsidRPr="00000000" w14:paraId="000001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Smartphone</w:t>
            </w:r>
          </w:p>
          <w:p w:rsidR="00000000" w:rsidDel="00000000" w:rsidP="00000000" w:rsidRDefault="00000000" w:rsidRPr="00000000" w14:paraId="000001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Laptop </w:t>
            </w:r>
          </w:p>
          <w:p w:rsidR="00000000" w:rsidDel="00000000" w:rsidP="00000000" w:rsidRDefault="00000000" w:rsidRPr="00000000" w14:paraId="000001CB">
            <w:pPr>
              <w:rPr>
                <w:rFonts w:ascii="Calibri" w:cs="Calibri" w:eastAsia="Calibri" w:hAnsi="Calibri"/>
                <w:i w:val="1"/>
                <w:color w:val="000000"/>
                <w:sz w:val="24"/>
                <w:szCs w:val="24"/>
                <w:highlight w:val="yellow"/>
                <w:u w:val="none"/>
              </w:rPr>
            </w:pPr>
            <w:r w:rsidDel="00000000" w:rsidR="00000000" w:rsidRPr="00000000">
              <w:rPr>
                <w:rFonts w:ascii="Calibri" w:cs="Calibri" w:eastAsia="Calibri" w:hAnsi="Calibri"/>
                <w:color w:val="000000"/>
                <w:sz w:val="24"/>
                <w:szCs w:val="24"/>
                <w:rtl w:val="0"/>
              </w:rPr>
              <w:t xml:space="preserve">Mikrofon</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E">
            <w:pPr>
              <w:jc w:val="center"/>
              <w:rPr>
                <w:rFonts w:ascii="Calibri" w:cs="Calibri" w:eastAsia="Calibri" w:hAnsi="Calibri"/>
                <w:sz w:val="24"/>
                <w:szCs w:val="24"/>
                <w:u w:val="none"/>
              </w:rPr>
            </w:pPr>
            <w:r w:rsidDel="00000000" w:rsidR="00000000" w:rsidRPr="00000000">
              <w:rPr>
                <w:rFonts w:ascii="Calibri" w:cs="Calibri" w:eastAsia="Calibri" w:hAnsi="Calibri"/>
                <w:b w:val="1"/>
                <w:color w:val="000000"/>
                <w:sz w:val="24"/>
                <w:szCs w:val="24"/>
                <w:u w:val="none"/>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Trainer führt in die Aktivität 3.1 zur Audioproduktion ein.</w:t>
            </w:r>
          </w:p>
          <w:p w:rsidR="00000000" w:rsidDel="00000000" w:rsidP="00000000" w:rsidRDefault="00000000" w:rsidRPr="00000000" w14:paraId="000001D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Teams werden nun ihr mündliches Geschichtsprojekt vorbereiten und üben, es aufzunehmen. </w:t>
            </w:r>
          </w:p>
          <w:p w:rsidR="00000000" w:rsidDel="00000000" w:rsidP="00000000" w:rsidRDefault="00000000" w:rsidRPr="00000000" w14:paraId="000001D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Rolle des Ausbilders besteht darin, das bisher behandelte Material zu vermitteln.</w:t>
            </w:r>
          </w:p>
          <w:p w:rsidR="00000000" w:rsidDel="00000000" w:rsidP="00000000" w:rsidRDefault="00000000" w:rsidRPr="00000000" w14:paraId="000001D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Diese Zeit kann als Probevorstellungsgespräch, zum Üben oder als echtes Vorstellungsgespräch genutzt werden, je nachdem, wie wohl sich die erwachsenen </w:t>
            </w:r>
            <w:r w:rsidDel="00000000" w:rsidR="00000000" w:rsidRPr="00000000">
              <w:rPr>
                <w:rFonts w:ascii="Calibri" w:cs="Calibri" w:eastAsia="Calibri" w:hAnsi="Calibri"/>
                <w:sz w:val="24"/>
                <w:szCs w:val="24"/>
                <w:rtl w:val="0"/>
              </w:rPr>
              <w:t xml:space="preserve">Lernenden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dabei fühlen. </w:t>
            </w:r>
          </w:p>
          <w:p w:rsidR="00000000" w:rsidDel="00000000" w:rsidP="00000000" w:rsidRDefault="00000000" w:rsidRPr="00000000" w14:paraId="000001D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Jedes Team hat die Freiheit, den Ort für die Audioaufnahme frei zu wählen. Mehrere Standorte können verwendet werden, um den Unterschied zwischen Audioaufnahmen an verschiedenen Orten zu verdeutlichen.</w:t>
            </w:r>
          </w:p>
          <w:p w:rsidR="00000000" w:rsidDel="00000000" w:rsidP="00000000" w:rsidRDefault="00000000" w:rsidRPr="00000000" w14:paraId="000001D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Ausbilder muss sicherstellen, dass alle Genehmigungen und gesetzlichen Bestimmungen während des Erstellungsprozesses eingehalten werden und dass Gesundheit und Sicherheit in vollem Umfang berücksichtigt werden.</w:t>
            </w:r>
          </w:p>
          <w:p w:rsidR="00000000" w:rsidDel="00000000" w:rsidP="00000000" w:rsidRDefault="00000000" w:rsidRPr="00000000" w14:paraId="000001D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Anhand von PowerPoint-Folien führt der Trainer die Gruppe durch die verschiedenen Regeln, Tipps und Methoden der Tonaufnahme. </w:t>
            </w:r>
          </w:p>
          <w:p w:rsidR="00000000" w:rsidDel="00000000" w:rsidP="00000000" w:rsidRDefault="00000000" w:rsidRPr="00000000" w14:paraId="000001D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Ähnlich wie bei den vorangegangenen Aktivitäten wird der Trainer dann demonstrieren, wie Töne mit barrierefreien Technologien eingefangen werden können - mit einer Smartphone-App und einem Selfie-Stick statt mit einem Galgen.</w:t>
            </w:r>
          </w:p>
          <w:p w:rsidR="00000000" w:rsidDel="00000000" w:rsidP="00000000" w:rsidRDefault="00000000" w:rsidRPr="00000000" w14:paraId="000001D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Die Teams erhalten jeweils 10-15 Minuten Zeit, um die Tonaufnahme mit dieser Methode zu üben, und </w:t>
            </w:r>
            <w:r w:rsidDel="00000000" w:rsidR="00000000" w:rsidRPr="00000000">
              <w:rPr>
                <w:rFonts w:ascii="Calibri" w:cs="Calibri" w:eastAsia="Calibri" w:hAnsi="Calibri"/>
                <w:sz w:val="24"/>
                <w:szCs w:val="24"/>
                <w:rtl w:val="0"/>
              </w:rPr>
              <w:t xml:space="preserve">geben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 Gruppe </w:t>
            </w:r>
            <w:r w:rsidDel="00000000" w:rsidR="00000000" w:rsidRPr="00000000">
              <w:rPr>
                <w:rFonts w:ascii="Calibri" w:cs="Calibri" w:eastAsia="Calibri" w:hAnsi="Calibri"/>
                <w:sz w:val="24"/>
                <w:szCs w:val="24"/>
                <w:rtl w:val="0"/>
              </w:rPr>
              <w:t xml:space="preserve">ein Feedback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darüber, wie sie diese Methode fanden und ob es Probleme gab.</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DB">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C">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1"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Source Sans Pr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6.png"/>
          <a:graphic>
            <a:graphicData uri="http://schemas.openxmlformats.org/drawingml/2006/picture">
              <pic:pic>
                <pic:nvPicPr>
                  <pic:cNvPr id="0" name="image6.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000" cy="502468"/>
          <wp:effectExtent b="0" l="0" r="0" t="0"/>
          <wp:docPr id="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7611" cy="640083"/>
          <wp:effectExtent b="0" l="0" r="0" t="0"/>
          <wp:docPr id="2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F76D4"/>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ascii="Calibri" w:cs="Times New Roman" w:eastAsia="Calibri" w:hAnsi="Calibri"/>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ascii="Calibri" w:cs="Arial" w:hAnsi="Calibri"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rFonts w:ascii="Calibri" w:cs="Calibri" w:eastAsia="Calibri" w:hAnsi="Calibri"/>
      <w:color w:val="000000"/>
      <w:sz w:val="24"/>
      <w:szCs w:val="24"/>
      <w:u w:color="000000"/>
      <w:lang w:eastAsia="en-GB" w:val="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val="en-GB"/>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lang w:eastAsia="en-GB" w:val="en-GB"/>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2D662D"/>
    <w:rPr>
      <w:sz w:val="16"/>
      <w:szCs w:val="16"/>
    </w:rPr>
  </w:style>
  <w:style w:type="paragraph" w:styleId="CommentText">
    <w:name w:val="annotation text"/>
    <w:basedOn w:val="Normal"/>
    <w:link w:val="CommentTextChar"/>
    <w:uiPriority w:val="99"/>
    <w:semiHidden w:val="1"/>
    <w:unhideWhenUsed w:val="1"/>
    <w:rsid w:val="002D662D"/>
    <w:pPr>
      <w:spacing w:line="240" w:lineRule="auto"/>
    </w:pPr>
    <w:rPr>
      <w:sz w:val="20"/>
      <w:szCs w:val="20"/>
    </w:rPr>
  </w:style>
  <w:style w:type="character" w:styleId="CommentTextChar" w:customStyle="1">
    <w:name w:val="Comment Text Char"/>
    <w:basedOn w:val="DefaultParagraphFont"/>
    <w:link w:val="CommentText"/>
    <w:uiPriority w:val="99"/>
    <w:semiHidden w:val="1"/>
    <w:rsid w:val="002D662D"/>
    <w:rPr>
      <w:sz w:val="20"/>
      <w:szCs w:val="20"/>
    </w:rPr>
  </w:style>
  <w:style w:type="paragraph" w:styleId="CommentSubject">
    <w:name w:val="annotation subject"/>
    <w:basedOn w:val="CommentText"/>
    <w:next w:val="CommentText"/>
    <w:link w:val="CommentSubjectChar"/>
    <w:uiPriority w:val="99"/>
    <w:semiHidden w:val="1"/>
    <w:unhideWhenUsed w:val="1"/>
    <w:rsid w:val="002D662D"/>
    <w:rPr>
      <w:b w:val="1"/>
      <w:bCs w:val="1"/>
    </w:rPr>
  </w:style>
  <w:style w:type="character" w:styleId="CommentSubjectChar" w:customStyle="1">
    <w:name w:val="Comment Subject Char"/>
    <w:basedOn w:val="CommentTextChar"/>
    <w:link w:val="CommentSubject"/>
    <w:uiPriority w:val="99"/>
    <w:semiHidden w:val="1"/>
    <w:rsid w:val="002D662D"/>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SourceSansPro-boldItalic.ttf"/><Relationship Id="rId5" Type="http://schemas.openxmlformats.org/officeDocument/2006/relationships/font" Target="fonts/ArialBlack-regular.ttf"/><Relationship Id="rId6" Type="http://schemas.openxmlformats.org/officeDocument/2006/relationships/font" Target="fonts/SourceSansPro-regular.ttf"/><Relationship Id="rId7" Type="http://schemas.openxmlformats.org/officeDocument/2006/relationships/font" Target="fonts/SourceSansPro-bold.ttf"/><Relationship Id="rId8" Type="http://schemas.openxmlformats.org/officeDocument/2006/relationships/font" Target="fonts/SourceSansPro-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7xaLtL235sVLT3rJbe53HW8TSg==">AMUW2mV1v3zYLuud42dpfpFeHnAnj1yp+JWXqP4hFjGYJk0TS273YPFwi2VLqFlToNuzEbkIBQuVXUGZweFnKFjUVOH/P+TUxn1YGnre/r1t104vwKGdiPmTXsZrTyx8EugAV9aY1rL0rRW0n6UI+eJ+FR3irfKgtAAQtjLzBZ4FzPkZj38knT+ZPU5t279nfudoso2X/RF8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