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8A9442" w14:textId="74461BA5" w:rsidR="00742456" w:rsidRDefault="007063FD">
      <w:pPr>
        <w:spacing w:after="280"/>
        <w:jc w:val="center"/>
        <w:sectPr w:rsidR="00742456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70" w:right="170" w:bottom="170" w:left="170" w:header="0" w:footer="0" w:gutter="0"/>
          <w:pgNumType w:start="1"/>
          <w:cols w:space="720"/>
        </w:sectPr>
      </w:pPr>
      <w:bookmarkStart w:id="0" w:name="_GoBack"/>
      <w:bookmarkEnd w:id="0"/>
      <w:r>
        <w:rPr>
          <w:noProof/>
          <w:lang w:val="it"/>
        </w:rPr>
        <w:drawing>
          <wp:anchor distT="0" distB="0" distL="114300" distR="114300" simplePos="0" relativeHeight="251658240" behindDoc="0" locked="0" layoutInCell="1" hidden="0" allowOverlap="1" wp14:anchorId="38685427" wp14:editId="1571309D">
            <wp:simplePos x="0" y="0"/>
            <wp:positionH relativeFrom="margin">
              <wp:posOffset>-3297554</wp:posOffset>
            </wp:positionH>
            <wp:positionV relativeFrom="margin">
              <wp:posOffset>1085215</wp:posOffset>
            </wp:positionV>
            <wp:extent cx="14236700" cy="8009890"/>
            <wp:effectExtent l="0" t="0" r="0" b="0"/>
            <wp:wrapSquare wrapText="bothSides" distT="0" distB="0" distL="114300" distR="114300"/>
            <wp:docPr id="2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36700" cy="8009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it"/>
        </w:rPr>
        <w:drawing>
          <wp:anchor distT="0" distB="0" distL="114300" distR="114300" simplePos="0" relativeHeight="251659264" behindDoc="0" locked="0" layoutInCell="1" hidden="0" allowOverlap="1" wp14:anchorId="3262C5B6" wp14:editId="1247A652">
            <wp:simplePos x="0" y="0"/>
            <wp:positionH relativeFrom="column">
              <wp:posOffset>4128770</wp:posOffset>
            </wp:positionH>
            <wp:positionV relativeFrom="paragraph">
              <wp:posOffset>6671944</wp:posOffset>
            </wp:positionV>
            <wp:extent cx="2444750" cy="3160395"/>
            <wp:effectExtent l="0" t="0" r="0" b="0"/>
            <wp:wrapNone/>
            <wp:docPr id="2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160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it"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61C44B0A" wp14:editId="427FA1C3">
                <wp:simplePos x="0" y="0"/>
                <wp:positionH relativeFrom="column">
                  <wp:posOffset>2476500</wp:posOffset>
                </wp:positionH>
                <wp:positionV relativeFrom="paragraph">
                  <wp:posOffset>629920</wp:posOffset>
                </wp:positionV>
                <wp:extent cx="4038600" cy="2233613"/>
                <wp:effectExtent l="0" t="0" r="0" b="0"/>
                <wp:wrapNone/>
                <wp:docPr id="19" name="Rettango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33050" y="3077690"/>
                          <a:ext cx="40259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5A41DE" w14:textId="0115DD95" w:rsidR="00742456" w:rsidRDefault="007063FD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 w:rsidRPr="00CA2DF5">
                              <w:rPr>
                                <w:rFonts w:ascii="Arial Black" w:hAnsi="Arial Black"/>
                                <w:color w:val="FF0000"/>
                                <w:sz w:val="60"/>
                                <w:lang w:val="it"/>
                              </w:rPr>
                              <w:t xml:space="preserve">IO1 </w:t>
                            </w:r>
                            <w:proofErr w:type="gramStart"/>
                            <w:r w:rsidRPr="00CA2DF5">
                              <w:rPr>
                                <w:rFonts w:ascii="Arial Black" w:hAnsi="Arial Black"/>
                                <w:color w:val="FF0000"/>
                                <w:sz w:val="60"/>
                                <w:lang w:val="it"/>
                              </w:rPr>
                              <w:t xml:space="preserve">– </w:t>
                            </w:r>
                            <w:r w:rsidR="00067851" w:rsidRPr="00CA2DF5">
                              <w:rPr>
                                <w:rFonts w:ascii="Arial Black" w:hAnsi="Arial Black"/>
                                <w:b/>
                                <w:color w:val="FF0000"/>
                                <w:sz w:val="60"/>
                                <w:lang w:val="it"/>
                              </w:rPr>
                              <w:t xml:space="preserve"> Storytelling</w:t>
                            </w:r>
                            <w:proofErr w:type="gramEnd"/>
                            <w:r w:rsidR="00067851" w:rsidRPr="00CA2DF5">
                              <w:rPr>
                                <w:rFonts w:ascii="Arial Black" w:hAnsi="Arial Black"/>
                                <w:b/>
                                <w:color w:val="FF0000"/>
                                <w:sz w:val="60"/>
                                <w:lang w:val="it"/>
                              </w:rPr>
                              <w:t xml:space="preserve"> digitale</w:t>
                            </w:r>
                            <w:r w:rsidRPr="00CA2DF5">
                              <w:rPr>
                                <w:rFonts w:ascii="Arial Black" w:hAnsi="Arial Black"/>
                                <w:lang w:val="it"/>
                              </w:rPr>
                              <w:t xml:space="preserve"> </w:t>
                            </w:r>
                            <w:r w:rsidR="00067851" w:rsidRPr="00CA2DF5">
                              <w:rPr>
                                <w:rFonts w:ascii="Arial Black" w:hAnsi="Arial Black"/>
                                <w:color w:val="FF0000"/>
                                <w:sz w:val="60"/>
                                <w:lang w:val="it"/>
                              </w:rPr>
                              <w:t>Curriculum</w:t>
                            </w:r>
                            <w:r w:rsidRPr="00CA2DF5">
                              <w:rPr>
                                <w:rFonts w:ascii="Arial Black" w:hAnsi="Arial Black"/>
                                <w:color w:val="000000"/>
                                <w:sz w:val="60"/>
                                <w:lang w:val="it"/>
                              </w:rPr>
                              <w:br/>
                            </w:r>
                            <w:r>
                              <w:rPr>
                                <w:color w:val="FFC000"/>
                                <w:sz w:val="60"/>
                                <w:lang w:val="it"/>
                              </w:rPr>
                              <w:t xml:space="preserve"> </w:t>
                            </w:r>
                            <w:r w:rsidRPr="00CA2DF5">
                              <w:rPr>
                                <w:rFonts w:ascii="Arial Black" w:hAnsi="Arial Black"/>
                                <w:color w:val="FFC000"/>
                                <w:sz w:val="60"/>
                                <w:lang w:val="it"/>
                              </w:rPr>
                              <w:t>Mod</w:t>
                            </w:r>
                            <w:r w:rsidR="00CA2DF5">
                              <w:rPr>
                                <w:rFonts w:ascii="Arial Black" w:hAnsi="Arial Black"/>
                                <w:color w:val="FFC000"/>
                                <w:sz w:val="60"/>
                                <w:lang w:val="it"/>
                              </w:rPr>
                              <w:t>ul</w:t>
                            </w:r>
                            <w:r w:rsidR="003B3A64" w:rsidRPr="00CA2DF5">
                              <w:rPr>
                                <w:rFonts w:ascii="Arial Black" w:hAnsi="Arial Black"/>
                                <w:color w:val="FFC000"/>
                                <w:sz w:val="60"/>
                                <w:lang w:val="it"/>
                              </w:rPr>
                              <w:t>o</w:t>
                            </w:r>
                            <w:r w:rsidRPr="00CA2DF5">
                              <w:rPr>
                                <w:rFonts w:ascii="Arial Black" w:hAnsi="Arial Black"/>
                                <w:color w:val="FFC000"/>
                                <w:sz w:val="60"/>
                                <w:lang w:val="it"/>
                              </w:rPr>
                              <w:t xml:space="preserve"> 2</w:t>
                            </w:r>
                            <w:r>
                              <w:rPr>
                                <w:color w:val="FFC000"/>
                                <w:sz w:val="60"/>
                                <w:lang w:val="i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1C44B0A" id="Rettangolo 19" o:spid="_x0000_s1026" style="position:absolute;left:0;text-align:left;margin-left:195pt;margin-top:49.6pt;width:318pt;height:175.9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" filled="f" stroked="f">
                <v:textbox inset="2.53958mm,1.2694mm,2.53958mm,1.2694mm">
                  <w:txbxContent>
                    <w:p w14:paraId="505A41DE" w14:textId="0115DD95" w:rsidR="00742456" w:rsidRDefault="007063FD">
                      <w:pPr>
                        <w:spacing w:line="258" w:lineRule="auto"/>
                        <w:jc w:val="right"/>
                        <w:textDirection w:val="btLr"/>
                      </w:pPr>
                      <w:r w:rsidRPr="00CA2DF5">
                        <w:rPr>
                          <w:rFonts w:ascii="Arial Black" w:hAnsi="Arial Black"/>
                          <w:color w:val="FF0000"/>
                          <w:sz w:val="60"/>
                          <w:lang w:val="it"/>
                        </w:rPr>
                        <w:t xml:space="preserve">IO1 </w:t>
                      </w:r>
                      <w:proofErr w:type="gramStart"/>
                      <w:r w:rsidRPr="00CA2DF5">
                        <w:rPr>
                          <w:rFonts w:ascii="Arial Black" w:hAnsi="Arial Black"/>
                          <w:color w:val="FF0000"/>
                          <w:sz w:val="60"/>
                          <w:lang w:val="it"/>
                        </w:rPr>
                        <w:t xml:space="preserve">– </w:t>
                      </w:r>
                      <w:r w:rsidR="00067851" w:rsidRPr="00CA2DF5">
                        <w:rPr>
                          <w:rFonts w:ascii="Arial Black" w:hAnsi="Arial Black"/>
                          <w:b/>
                          <w:color w:val="FF0000"/>
                          <w:sz w:val="60"/>
                          <w:lang w:val="it"/>
                        </w:rPr>
                        <w:t xml:space="preserve"> Storytelling</w:t>
                      </w:r>
                      <w:proofErr w:type="gramEnd"/>
                      <w:r w:rsidR="00067851" w:rsidRPr="00CA2DF5">
                        <w:rPr>
                          <w:rFonts w:ascii="Arial Black" w:hAnsi="Arial Black"/>
                          <w:b/>
                          <w:color w:val="FF0000"/>
                          <w:sz w:val="60"/>
                          <w:lang w:val="it"/>
                        </w:rPr>
                        <w:t xml:space="preserve"> digitale</w:t>
                      </w:r>
                      <w:r w:rsidRPr="00CA2DF5">
                        <w:rPr>
                          <w:rFonts w:ascii="Arial Black" w:hAnsi="Arial Black"/>
                          <w:lang w:val="it"/>
                        </w:rPr>
                        <w:t xml:space="preserve"> </w:t>
                      </w:r>
                      <w:r w:rsidR="00067851" w:rsidRPr="00CA2DF5">
                        <w:rPr>
                          <w:rFonts w:ascii="Arial Black" w:hAnsi="Arial Black"/>
                          <w:color w:val="FF0000"/>
                          <w:sz w:val="60"/>
                          <w:lang w:val="it"/>
                        </w:rPr>
                        <w:t>Curriculum</w:t>
                      </w:r>
                      <w:r w:rsidRPr="00CA2DF5">
                        <w:rPr>
                          <w:rFonts w:ascii="Arial Black" w:hAnsi="Arial Black"/>
                          <w:color w:val="000000"/>
                          <w:sz w:val="60"/>
                          <w:lang w:val="it"/>
                        </w:rPr>
                        <w:br/>
                      </w:r>
                      <w:r>
                        <w:rPr>
                          <w:color w:val="FFC000"/>
                          <w:sz w:val="60"/>
                          <w:lang w:val="it"/>
                        </w:rPr>
                        <w:t xml:space="preserve"> </w:t>
                      </w:r>
                      <w:r w:rsidRPr="00CA2DF5">
                        <w:rPr>
                          <w:rFonts w:ascii="Arial Black" w:hAnsi="Arial Black"/>
                          <w:color w:val="FFC000"/>
                          <w:sz w:val="60"/>
                          <w:lang w:val="it"/>
                        </w:rPr>
                        <w:t>Mod</w:t>
                      </w:r>
                      <w:r w:rsidR="00CA2DF5">
                        <w:rPr>
                          <w:rFonts w:ascii="Arial Black" w:hAnsi="Arial Black"/>
                          <w:color w:val="FFC000"/>
                          <w:sz w:val="60"/>
                          <w:lang w:val="it"/>
                        </w:rPr>
                        <w:t>ul</w:t>
                      </w:r>
                      <w:r w:rsidR="003B3A64" w:rsidRPr="00CA2DF5">
                        <w:rPr>
                          <w:rFonts w:ascii="Arial Black" w:hAnsi="Arial Black"/>
                          <w:color w:val="FFC000"/>
                          <w:sz w:val="60"/>
                          <w:lang w:val="it"/>
                        </w:rPr>
                        <w:t>o</w:t>
                      </w:r>
                      <w:r w:rsidRPr="00CA2DF5">
                        <w:rPr>
                          <w:rFonts w:ascii="Arial Black" w:hAnsi="Arial Black"/>
                          <w:color w:val="FFC000"/>
                          <w:sz w:val="60"/>
                          <w:lang w:val="it"/>
                        </w:rPr>
                        <w:t xml:space="preserve"> 2</w:t>
                      </w:r>
                      <w:r>
                        <w:rPr>
                          <w:color w:val="FFC000"/>
                          <w:sz w:val="60"/>
                          <w:lang w:val="it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6F668C87" w14:textId="3EE25819" w:rsidR="00742456" w:rsidRDefault="007063FD">
      <w:pPr>
        <w:pStyle w:val="Titolo1"/>
        <w:rPr>
          <w:rFonts w:ascii="Arial Black" w:eastAsia="Arial Black" w:hAnsi="Arial Black" w:cs="Arial Black"/>
          <w:color w:val="FF0000"/>
          <w:sz w:val="40"/>
          <w:szCs w:val="40"/>
        </w:rPr>
      </w:pPr>
      <w:r>
        <w:rPr>
          <w:color w:val="FF0000"/>
          <w:sz w:val="40"/>
          <w:szCs w:val="40"/>
          <w:lang w:val="it"/>
        </w:rPr>
        <w:lastRenderedPageBreak/>
        <w:t xml:space="preserve">IO1 – </w:t>
      </w:r>
      <w:r w:rsidR="0096038B" w:rsidRPr="0096038B">
        <w:rPr>
          <w:color w:val="FF0000"/>
          <w:sz w:val="40"/>
          <w:szCs w:val="40"/>
          <w:lang w:val="it"/>
        </w:rPr>
        <w:t xml:space="preserve">Curriculum </w:t>
      </w:r>
      <w:r w:rsidR="0096038B" w:rsidRPr="004900C9">
        <w:rPr>
          <w:color w:val="FF0000"/>
          <w:sz w:val="40"/>
          <w:szCs w:val="40"/>
          <w:lang w:val="it"/>
        </w:rPr>
        <w:t>Storytelling Digital</w:t>
      </w:r>
      <w:r w:rsidR="00CA2DF5">
        <w:rPr>
          <w:color w:val="FF0000"/>
          <w:sz w:val="40"/>
          <w:szCs w:val="40"/>
          <w:lang w:val="it"/>
        </w:rPr>
        <w:t>e</w:t>
      </w:r>
    </w:p>
    <w:p w14:paraId="4C2A0E1B" w14:textId="112107FE" w:rsidR="00742456" w:rsidRDefault="007063FD">
      <w:pPr>
        <w:pStyle w:val="Titolo2"/>
        <w:rPr>
          <w:rFonts w:ascii="Arial Black" w:eastAsia="Arial Black" w:hAnsi="Arial Black" w:cs="Arial Black"/>
          <w:color w:val="FFC000"/>
          <w:sz w:val="30"/>
          <w:szCs w:val="30"/>
        </w:rPr>
      </w:pPr>
      <w:r>
        <w:rPr>
          <w:color w:val="FFC000"/>
          <w:sz w:val="30"/>
          <w:szCs w:val="30"/>
          <w:lang w:val="it"/>
        </w:rPr>
        <w:t>Mod</w:t>
      </w:r>
      <w:r w:rsidR="00CA2DF5">
        <w:rPr>
          <w:color w:val="FFC000"/>
          <w:sz w:val="30"/>
          <w:szCs w:val="30"/>
          <w:lang w:val="it"/>
        </w:rPr>
        <w:t>ul</w:t>
      </w:r>
      <w:r w:rsidR="004900C9">
        <w:rPr>
          <w:color w:val="FFC000"/>
          <w:sz w:val="30"/>
          <w:szCs w:val="30"/>
          <w:lang w:val="it"/>
        </w:rPr>
        <w:t>o</w:t>
      </w:r>
      <w:r>
        <w:rPr>
          <w:color w:val="FFC000"/>
          <w:sz w:val="30"/>
          <w:szCs w:val="30"/>
          <w:lang w:val="it"/>
        </w:rPr>
        <w:t xml:space="preserve"> 2</w:t>
      </w:r>
    </w:p>
    <w:p w14:paraId="046BED6A" w14:textId="77777777" w:rsidR="00742456" w:rsidRDefault="00742456">
      <w:pPr>
        <w:tabs>
          <w:tab w:val="left" w:pos="2088"/>
        </w:tabs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901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7335"/>
      </w:tblGrid>
      <w:tr w:rsidR="00742456" w14:paraId="08114F52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7FB98D" w14:textId="477E8229" w:rsidR="00742456" w:rsidRDefault="004900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it"/>
              </w:rPr>
              <w:t>Titolo del modulo: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FE18FC" w14:textId="5DC7DD22" w:rsidR="00742456" w:rsidRDefault="00D339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it"/>
              </w:rPr>
              <w:t>Io come narratore</w:t>
            </w:r>
          </w:p>
        </w:tc>
      </w:tr>
      <w:tr w:rsidR="00742456" w:rsidRPr="00CA2DF5" w14:paraId="02ACDE1D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1CB31D" w14:textId="288053D6" w:rsidR="00742456" w:rsidRDefault="004900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it"/>
              </w:rPr>
              <w:t>Titolo dell'attività: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102D76" w14:textId="117F5C04" w:rsidR="00742456" w:rsidRPr="00D339F5" w:rsidRDefault="00706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  <w:r w:rsidRPr="00D339F5">
              <w:rPr>
                <w:sz w:val="24"/>
                <w:szCs w:val="24"/>
                <w:lang w:val="it"/>
              </w:rPr>
              <w:t xml:space="preserve">Video: </w:t>
            </w:r>
            <w:r w:rsidR="00D339F5">
              <w:rPr>
                <w:sz w:val="24"/>
                <w:szCs w:val="24"/>
                <w:lang w:val="it"/>
              </w:rPr>
              <w:t>"</w:t>
            </w:r>
            <w:r w:rsidR="00D339F5">
              <w:rPr>
                <w:color w:val="000000"/>
                <w:sz w:val="24"/>
                <w:szCs w:val="24"/>
                <w:lang w:val="it"/>
              </w:rPr>
              <w:t>Usare la storia africana come strumento per il cambiamento</w:t>
            </w:r>
            <w:r w:rsidR="00D339F5">
              <w:rPr>
                <w:sz w:val="24"/>
                <w:szCs w:val="24"/>
                <w:lang w:val="it"/>
              </w:rPr>
              <w:t>"</w:t>
            </w:r>
          </w:p>
        </w:tc>
      </w:tr>
      <w:tr w:rsidR="00742456" w14:paraId="2CB27D0E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D1B4A2" w14:textId="00E2CA41" w:rsidR="00742456" w:rsidRDefault="004900C9">
            <w:pP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it"/>
              </w:rPr>
              <w:t>Durata dell'attività: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0B8A3D" w14:textId="3B3C4336" w:rsidR="00742456" w:rsidRDefault="007063FD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sz w:val="24"/>
                <w:szCs w:val="24"/>
                <w:lang w:val="it"/>
              </w:rPr>
              <w:t>30 minuti</w:t>
            </w:r>
          </w:p>
          <w:p w14:paraId="59C31967" w14:textId="77777777" w:rsidR="00742456" w:rsidRDefault="00742456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42456" w:rsidRPr="00CA2DF5" w14:paraId="4ABF1AA7" w14:textId="77777777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74467F" w14:textId="58F94D9E" w:rsidR="00742456" w:rsidRDefault="004900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it"/>
              </w:rPr>
              <w:t>Perché utilizzare questa risorsa?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59D58B" w14:textId="22374DC0" w:rsidR="00D339F5" w:rsidRPr="00D339F5" w:rsidRDefault="00D339F5" w:rsidP="004267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  <w:lang w:val="it-IT"/>
              </w:rPr>
            </w:pPr>
            <w:r>
              <w:rPr>
                <w:i/>
                <w:color w:val="000000"/>
                <w:sz w:val="24"/>
                <w:szCs w:val="24"/>
                <w:lang w:val="it"/>
              </w:rPr>
              <w:t>In questa attività, i partecip</w:t>
            </w:r>
            <w:r w:rsidR="0042144E">
              <w:rPr>
                <w:i/>
                <w:color w:val="000000"/>
                <w:sz w:val="24"/>
                <w:szCs w:val="24"/>
                <w:lang w:val="it"/>
              </w:rPr>
              <w:t>a</w:t>
            </w:r>
            <w:r>
              <w:rPr>
                <w:i/>
                <w:color w:val="000000"/>
                <w:sz w:val="24"/>
                <w:szCs w:val="24"/>
                <w:lang w:val="it"/>
              </w:rPr>
              <w:t xml:space="preserve">nti vedranno un video ispiratore sulla storia dell'Africa. </w:t>
            </w:r>
          </w:p>
          <w:p w14:paraId="17620692" w14:textId="77777777" w:rsidR="00D339F5" w:rsidRPr="00D339F5" w:rsidRDefault="00D339F5" w:rsidP="004267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  <w:highlight w:val="yellow"/>
                <w:lang w:val="it-IT"/>
              </w:rPr>
            </w:pPr>
            <w:r>
              <w:rPr>
                <w:i/>
                <w:color w:val="000000"/>
                <w:sz w:val="24"/>
                <w:szCs w:val="24"/>
                <w:lang w:val="it"/>
              </w:rPr>
              <w:t>Riconosceranno anche come la narrazione possa condividere un senso di storia, valori e tradizioni. L'arte e le tecniche della narrazione. Impareranno che le storie possono promuovere la comprensione interculturale e la comunicazione tra le persone. Inoltre, vedranno come il linguaggio del corpo è essenziale per trasmettere un messaggio.</w:t>
            </w:r>
          </w:p>
          <w:p w14:paraId="1F59953D" w14:textId="77777777" w:rsidR="00742456" w:rsidRPr="00D339F5" w:rsidRDefault="0074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</w:p>
        </w:tc>
      </w:tr>
      <w:tr w:rsidR="00742456" w:rsidRPr="00CA2DF5" w14:paraId="15E47F6F" w14:textId="77777777">
        <w:trPr>
          <w:trHeight w:val="22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6E5C2D" w14:textId="77777777" w:rsidR="00742456" w:rsidRPr="00CA2DF5" w:rsidRDefault="00706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it-IT"/>
              </w:rPr>
            </w:pPr>
            <w:r>
              <w:rPr>
                <w:b/>
                <w:color w:val="FFFFFF"/>
                <w:sz w:val="24"/>
                <w:szCs w:val="24"/>
                <w:lang w:val="it"/>
              </w:rPr>
              <w:t>Cosa otterrai dall'utilizzo di questa risorsa?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D2E637" w14:textId="4FE95A2D" w:rsidR="00742456" w:rsidRPr="00CA2DF5" w:rsidRDefault="00706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it-IT"/>
              </w:rPr>
            </w:pPr>
            <w:r>
              <w:rPr>
                <w:i/>
                <w:color w:val="000000"/>
                <w:sz w:val="24"/>
                <w:szCs w:val="24"/>
                <w:lang w:val="it"/>
              </w:rPr>
              <w:t xml:space="preserve">Con </w:t>
            </w:r>
            <w:r>
              <w:rPr>
                <w:i/>
                <w:sz w:val="24"/>
                <w:szCs w:val="24"/>
                <w:lang w:val="it"/>
              </w:rPr>
              <w:t>queste</w:t>
            </w:r>
            <w:r>
              <w:rPr>
                <w:i/>
                <w:color w:val="000000"/>
                <w:sz w:val="24"/>
                <w:szCs w:val="24"/>
                <w:lang w:val="it"/>
              </w:rPr>
              <w:t xml:space="preserve"> attività </w:t>
            </w:r>
            <w:r w:rsidR="00CA2DF5">
              <w:rPr>
                <w:i/>
                <w:color w:val="000000"/>
                <w:sz w:val="24"/>
                <w:szCs w:val="24"/>
                <w:lang w:val="it"/>
              </w:rPr>
              <w:t>i partecipa</w:t>
            </w:r>
            <w:r>
              <w:rPr>
                <w:i/>
                <w:color w:val="000000"/>
                <w:sz w:val="24"/>
                <w:szCs w:val="24"/>
                <w:lang w:val="it"/>
              </w:rPr>
              <w:t xml:space="preserve">nti saranno in </w:t>
            </w:r>
            <w:r w:rsidR="00CA2DF5">
              <w:rPr>
                <w:i/>
                <w:color w:val="000000"/>
                <w:sz w:val="24"/>
                <w:szCs w:val="24"/>
                <w:lang w:val="it"/>
              </w:rPr>
              <w:t xml:space="preserve">grado di </w:t>
            </w:r>
            <w:r w:rsidR="00CA2DF5">
              <w:rPr>
                <w:i/>
                <w:sz w:val="24"/>
                <w:szCs w:val="24"/>
                <w:lang w:val="it"/>
              </w:rPr>
              <w:t>analizza</w:t>
            </w:r>
            <w:r>
              <w:rPr>
                <w:i/>
                <w:sz w:val="24"/>
                <w:szCs w:val="24"/>
                <w:lang w:val="it"/>
              </w:rPr>
              <w:t>r</w:t>
            </w:r>
            <w:r w:rsidR="00CA2DF5">
              <w:rPr>
                <w:i/>
                <w:sz w:val="24"/>
                <w:szCs w:val="24"/>
                <w:lang w:val="it"/>
              </w:rPr>
              <w:t xml:space="preserve">e le </w:t>
            </w:r>
            <w:r>
              <w:rPr>
                <w:i/>
                <w:color w:val="000000"/>
                <w:sz w:val="24"/>
                <w:szCs w:val="24"/>
                <w:lang w:val="it"/>
              </w:rPr>
              <w:t xml:space="preserve">loro </w:t>
            </w:r>
            <w:r w:rsidR="00CA2DF5">
              <w:rPr>
                <w:i/>
                <w:color w:val="000000"/>
                <w:sz w:val="24"/>
                <w:szCs w:val="24"/>
                <w:lang w:val="it"/>
              </w:rPr>
              <w:t>storie, di conoscere i diversi</w:t>
            </w:r>
            <w:r>
              <w:rPr>
                <w:i/>
                <w:color w:val="000000"/>
                <w:sz w:val="24"/>
                <w:szCs w:val="24"/>
                <w:lang w:val="it"/>
              </w:rPr>
              <w:t xml:space="preserve"> stili di narrazione, come essere un buon oratore e trovare la propria voce come narratore. Inoltre, impareranno a usare le loro storie per </w:t>
            </w:r>
            <w:r>
              <w:rPr>
                <w:i/>
                <w:sz w:val="24"/>
                <w:szCs w:val="24"/>
                <w:lang w:val="it"/>
              </w:rPr>
              <w:t>sensibilizzare</w:t>
            </w:r>
            <w:r>
              <w:rPr>
                <w:i/>
                <w:color w:val="000000"/>
                <w:sz w:val="24"/>
                <w:szCs w:val="24"/>
                <w:lang w:val="it"/>
              </w:rPr>
              <w:t xml:space="preserve"> gli </w:t>
            </w:r>
            <w:r w:rsidR="00CA2DF5">
              <w:rPr>
                <w:i/>
                <w:color w:val="000000"/>
                <w:sz w:val="24"/>
                <w:szCs w:val="24"/>
                <w:lang w:val="it"/>
              </w:rPr>
              <w:t xml:space="preserve">altri e </w:t>
            </w:r>
            <w:r>
              <w:rPr>
                <w:i/>
                <w:sz w:val="24"/>
                <w:szCs w:val="24"/>
                <w:lang w:val="it"/>
              </w:rPr>
              <w:t>mostrare</w:t>
            </w:r>
            <w:r>
              <w:rPr>
                <w:i/>
                <w:color w:val="000000"/>
                <w:sz w:val="24"/>
                <w:szCs w:val="24"/>
                <w:lang w:val="it"/>
              </w:rPr>
              <w:t xml:space="preserve"> un modo diverso </w:t>
            </w:r>
            <w:r>
              <w:rPr>
                <w:i/>
                <w:sz w:val="24"/>
                <w:szCs w:val="24"/>
                <w:lang w:val="it"/>
              </w:rPr>
              <w:t>l'Afric</w:t>
            </w:r>
            <w:r w:rsidR="00CA2DF5">
              <w:rPr>
                <w:i/>
                <w:sz w:val="24"/>
                <w:szCs w:val="24"/>
                <w:lang w:val="it"/>
              </w:rPr>
              <w:t xml:space="preserve">a e gli </w:t>
            </w:r>
            <w:r>
              <w:rPr>
                <w:i/>
                <w:color w:val="000000"/>
                <w:sz w:val="24"/>
                <w:szCs w:val="24"/>
                <w:lang w:val="it"/>
              </w:rPr>
              <w:t>africani.</w:t>
            </w:r>
          </w:p>
          <w:p w14:paraId="69D6AAD6" w14:textId="77777777" w:rsidR="00742456" w:rsidRPr="00CA2DF5" w:rsidRDefault="0074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it-IT"/>
              </w:rPr>
            </w:pPr>
          </w:p>
          <w:p w14:paraId="6B64D24B" w14:textId="77777777" w:rsidR="00742456" w:rsidRPr="00CA2DF5" w:rsidRDefault="0074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</w:p>
        </w:tc>
      </w:tr>
      <w:tr w:rsidR="00742456" w14:paraId="52618B35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F98649" w14:textId="12521B26" w:rsidR="00742456" w:rsidRPr="00CA2DF5" w:rsidRDefault="00706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it-IT"/>
              </w:rPr>
            </w:pPr>
            <w:r>
              <w:rPr>
                <w:b/>
                <w:color w:val="FFFFFF"/>
                <w:sz w:val="24"/>
                <w:szCs w:val="24"/>
                <w:lang w:val="it"/>
              </w:rPr>
              <w:t xml:space="preserve">Link </w:t>
            </w:r>
            <w:r w:rsidR="00CA2DF5">
              <w:rPr>
                <w:b/>
                <w:color w:val="FFFFFF"/>
                <w:sz w:val="24"/>
                <w:szCs w:val="24"/>
                <w:lang w:val="it"/>
              </w:rPr>
              <w:t>per</w:t>
            </w:r>
            <w:r>
              <w:rPr>
                <w:b/>
                <w:color w:val="FFFFFF"/>
                <w:sz w:val="24"/>
                <w:szCs w:val="24"/>
                <w:lang w:val="it"/>
              </w:rPr>
              <w:t xml:space="preserve"> risorse aggiuntive o materiali di lettura: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A18ADD" w14:textId="77777777" w:rsidR="00742456" w:rsidRPr="00532156" w:rsidRDefault="00706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it-IT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 xml:space="preserve">Fonte: Marks, S. (2019). Africa meridionale. </w:t>
            </w:r>
            <w:r w:rsidRPr="00532156">
              <w:rPr>
                <w:b/>
                <w:color w:val="000000"/>
                <w:sz w:val="24"/>
                <w:szCs w:val="24"/>
                <w:lang w:val="it"/>
              </w:rPr>
              <w:t xml:space="preserve">In Encyclopædia Britannica. </w:t>
            </w:r>
            <w:r>
              <w:rPr>
                <w:lang w:val="it"/>
              </w:rPr>
              <w:t xml:space="preserve"> </w:t>
            </w:r>
            <w:hyperlink r:id="rId13">
              <w:r w:rsidRPr="00532156">
                <w:rPr>
                  <w:color w:val="0563C1"/>
                  <w:sz w:val="24"/>
                  <w:szCs w:val="24"/>
                  <w:u w:val="single"/>
                  <w:lang w:val="it"/>
                </w:rPr>
                <w:t>https://www.britannica.com/place/Southern-Africa</w:t>
              </w:r>
            </w:hyperlink>
          </w:p>
          <w:p w14:paraId="7459334C" w14:textId="77777777" w:rsidR="00742456" w:rsidRPr="00532156" w:rsidRDefault="0074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it-IT"/>
              </w:rPr>
            </w:pPr>
          </w:p>
          <w:p w14:paraId="1D11E3EC" w14:textId="77777777" w:rsidR="00742456" w:rsidRDefault="00706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>‌</w:t>
            </w:r>
          </w:p>
        </w:tc>
      </w:tr>
      <w:tr w:rsidR="00742456" w14:paraId="5FD2837F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AE62DC" w14:textId="77777777" w:rsidR="00CA2DF5" w:rsidRDefault="00706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  <w:sz w:val="24"/>
                <w:szCs w:val="24"/>
                <w:lang w:val="it"/>
              </w:rPr>
            </w:pPr>
            <w:r>
              <w:rPr>
                <w:b/>
                <w:color w:val="FFFFFF"/>
                <w:sz w:val="24"/>
                <w:szCs w:val="24"/>
                <w:lang w:val="it"/>
              </w:rPr>
              <w:t>Riferimenti/</w:t>
            </w:r>
          </w:p>
          <w:p w14:paraId="03264C1F" w14:textId="72E84510" w:rsidR="00742456" w:rsidRDefault="00706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  <w:lang w:val="it"/>
              </w:rPr>
              <w:t>Fonti: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42E8E5" w14:textId="77777777" w:rsidR="00742456" w:rsidRDefault="007063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it"/>
              </w:rPr>
              <w:t xml:space="preserve">Fonte: Zeinab Badawi. (2017). Usare la storia africana come strumento per il cambiamento. In TED. </w:t>
            </w:r>
            <w:hyperlink r:id="rId14">
              <w:r>
                <w:rPr>
                  <w:color w:val="0563C1"/>
                  <w:sz w:val="24"/>
                  <w:szCs w:val="24"/>
                  <w:u w:val="single"/>
                  <w:lang w:val="it"/>
                </w:rPr>
                <w:t>https://www.ted.com/talks/zeinab_badawi_using_african_history_as_a_tool_for_change</w:t>
              </w:r>
            </w:hyperlink>
          </w:p>
          <w:p w14:paraId="74ED9CC4" w14:textId="77777777" w:rsidR="00742456" w:rsidRDefault="0074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  <w:p w14:paraId="5AA3FA9F" w14:textId="77777777" w:rsidR="00742456" w:rsidRDefault="00742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</w:tbl>
    <w:p w14:paraId="2A0B81E5" w14:textId="77777777" w:rsidR="00742456" w:rsidRDefault="007424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Source Sans Pro" w:eastAsia="Source Sans Pro" w:hAnsi="Source Sans Pro" w:cs="Source Sans Pro"/>
          <w:color w:val="000000"/>
        </w:rPr>
      </w:pPr>
    </w:p>
    <w:p w14:paraId="1682F11B" w14:textId="5D7F35F7" w:rsidR="00742456" w:rsidRDefault="007063FD">
      <w:r>
        <w:rPr>
          <w:noProof/>
          <w:lang w:val="it"/>
        </w:rPr>
        <w:lastRenderedPageBreak/>
        <w:drawing>
          <wp:anchor distT="0" distB="0" distL="114300" distR="114300" simplePos="0" relativeHeight="251661312" behindDoc="0" locked="0" layoutInCell="1" hidden="0" allowOverlap="1" wp14:anchorId="356D9B98" wp14:editId="48F6E352">
            <wp:simplePos x="0" y="0"/>
            <wp:positionH relativeFrom="margin">
              <wp:align>center</wp:align>
            </wp:positionH>
            <wp:positionV relativeFrom="page">
              <wp:posOffset>-312419</wp:posOffset>
            </wp:positionV>
            <wp:extent cx="7665085" cy="10838016"/>
            <wp:effectExtent l="0" t="0" r="0" b="0"/>
            <wp:wrapSquare wrapText="bothSides" distT="0" distB="0" distL="114300" distR="114300"/>
            <wp:docPr id="2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838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742456">
      <w:headerReference w:type="first" r:id="rId16"/>
      <w:footerReference w:type="first" r:id="rId17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14D209" w14:textId="77777777" w:rsidR="0001499C" w:rsidRDefault="0001499C">
      <w:pPr>
        <w:spacing w:after="0" w:line="240" w:lineRule="auto"/>
      </w:pPr>
      <w:r>
        <w:rPr>
          <w:lang w:val="it"/>
        </w:rPr>
        <w:separator/>
      </w:r>
    </w:p>
  </w:endnote>
  <w:endnote w:type="continuationSeparator" w:id="0">
    <w:p w14:paraId="7E2F1AE1" w14:textId="77777777" w:rsidR="0001499C" w:rsidRDefault="0001499C">
      <w:pPr>
        <w:spacing w:after="0" w:line="240" w:lineRule="auto"/>
      </w:pPr>
      <w:r>
        <w:rPr>
          <w:lang w:val="it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73296" w14:textId="77777777" w:rsidR="00742456" w:rsidRDefault="0074245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2B6C61B6" w14:textId="77777777" w:rsidR="00742456" w:rsidRDefault="0074245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DD2602" w14:textId="77777777" w:rsidR="00742456" w:rsidRDefault="007063F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  <w:lang w:val="it"/>
      </w:rPr>
      <w:t xml:space="preserve">   </w:t>
    </w:r>
    <w:r>
      <w:rPr>
        <w:noProof/>
        <w:lang w:val="it"/>
      </w:rPr>
      <w:drawing>
        <wp:anchor distT="0" distB="0" distL="0" distR="0" simplePos="0" relativeHeight="251658240" behindDoc="1" locked="0" layoutInCell="1" hidden="0" allowOverlap="1" wp14:anchorId="2074594C" wp14:editId="2A9279E0">
          <wp:simplePos x="0" y="0"/>
          <wp:positionH relativeFrom="column">
            <wp:posOffset>-1052512</wp:posOffset>
          </wp:positionH>
          <wp:positionV relativeFrom="paragraph">
            <wp:posOffset>-434339</wp:posOffset>
          </wp:positionV>
          <wp:extent cx="8796655" cy="600710"/>
          <wp:effectExtent l="0" t="0" r="0" b="0"/>
          <wp:wrapNone/>
          <wp:docPr id="2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t="13686"/>
                  <a:stretch>
                    <a:fillRect/>
                  </a:stretch>
                </pic:blipFill>
                <pic:spPr>
                  <a:xfrm>
                    <a:off x="0" y="0"/>
                    <a:ext cx="8796655" cy="6007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324C04" w14:textId="77777777" w:rsidR="00742456" w:rsidRDefault="0074245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123C30" w14:textId="77777777" w:rsidR="0001499C" w:rsidRDefault="0001499C">
      <w:pPr>
        <w:spacing w:after="0" w:line="240" w:lineRule="auto"/>
      </w:pPr>
      <w:r>
        <w:rPr>
          <w:lang w:val="it"/>
        </w:rPr>
        <w:separator/>
      </w:r>
    </w:p>
  </w:footnote>
  <w:footnote w:type="continuationSeparator" w:id="0">
    <w:p w14:paraId="18BEDD16" w14:textId="77777777" w:rsidR="0001499C" w:rsidRDefault="0001499C">
      <w:pPr>
        <w:spacing w:after="0" w:line="240" w:lineRule="auto"/>
      </w:pPr>
      <w:r>
        <w:rPr>
          <w:lang w:val="it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9AB2E" w14:textId="77777777" w:rsidR="00742456" w:rsidRDefault="0074245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A17C60" w14:textId="77777777" w:rsidR="00742456" w:rsidRDefault="007063F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  <w:lang w:val="it"/>
      </w:rPr>
      <w:drawing>
        <wp:inline distT="0" distB="0" distL="0" distR="0" wp14:anchorId="467F031C" wp14:editId="11A713BB">
          <wp:extent cx="2304000" cy="502468"/>
          <wp:effectExtent l="0" t="0" r="0" b="0"/>
          <wp:docPr id="2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4000" cy="5024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lang w:val="it"/>
      </w:rPr>
      <w:t xml:space="preserve">                                                                                               </w:t>
    </w:r>
    <w:r>
      <w:rPr>
        <w:noProof/>
        <w:color w:val="000000"/>
        <w:lang w:val="it"/>
      </w:rPr>
      <w:drawing>
        <wp:inline distT="0" distB="0" distL="0" distR="0" wp14:anchorId="51AC9625" wp14:editId="6508DF88">
          <wp:extent cx="417611" cy="640083"/>
          <wp:effectExtent l="0" t="0" r="0" b="0"/>
          <wp:docPr id="2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611" cy="6400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8F03BF" w14:textId="77777777" w:rsidR="00742456" w:rsidRDefault="0074245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456"/>
    <w:rsid w:val="0001499C"/>
    <w:rsid w:val="00067851"/>
    <w:rsid w:val="003B3A64"/>
    <w:rsid w:val="0041087A"/>
    <w:rsid w:val="0042144E"/>
    <w:rsid w:val="004900C9"/>
    <w:rsid w:val="004D1563"/>
    <w:rsid w:val="00532156"/>
    <w:rsid w:val="006A3D28"/>
    <w:rsid w:val="007063FD"/>
    <w:rsid w:val="00742456"/>
    <w:rsid w:val="0078043B"/>
    <w:rsid w:val="007D7C49"/>
    <w:rsid w:val="0096038B"/>
    <w:rsid w:val="00C12775"/>
    <w:rsid w:val="00CA2DF5"/>
    <w:rsid w:val="00D33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E4428"/>
  <w15:docId w15:val="{89839F71-737F-4E6A-A99D-8C3FC3D3E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6AE4"/>
  </w:style>
  <w:style w:type="paragraph" w:styleId="Pidipagina">
    <w:name w:val="footer"/>
    <w:basedOn w:val="Normale"/>
    <w:link w:val="PidipaginaCarattere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6AE4"/>
  </w:style>
  <w:style w:type="character" w:customStyle="1" w:styleId="Titolo1Carattere">
    <w:name w:val="Titolo 1 Carattere"/>
    <w:basedOn w:val="Carpredefinitoparagrafo"/>
    <w:link w:val="Titolo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eWeb">
    <w:name w:val="Normal (Web)"/>
    <w:basedOn w:val="Normale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rsid w:val="00B12826"/>
    <w:pPr>
      <w:spacing w:after="0" w:line="240" w:lineRule="auto"/>
    </w:pPr>
    <w:rPr>
      <w:color w:val="000000"/>
      <w:sz w:val="24"/>
      <w:szCs w:val="24"/>
      <w:u w:color="000000"/>
      <w:lang w:eastAsia="en-GB"/>
    </w:rPr>
  </w:style>
  <w:style w:type="paragraph" w:customStyle="1" w:styleId="Default">
    <w:name w:val="Default"/>
    <w:rsid w:val="00B12826"/>
    <w:pPr>
      <w:spacing w:after="0" w:line="240" w:lineRule="auto"/>
    </w:pPr>
    <w:rPr>
      <w:rFonts w:ascii="Helvetica Neue" w:eastAsia="Arial Unicode MS" w:hAnsi="Helvetica Neue" w:cs="Arial Unicode MS"/>
      <w:color w:val="000000"/>
      <w:lang w:val="en-US" w:eastAsia="en-GB"/>
    </w:rPr>
  </w:style>
  <w:style w:type="paragraph" w:customStyle="1" w:styleId="Heading">
    <w:name w:val="Heading"/>
    <w:rsid w:val="00B12826"/>
    <w:pP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lang w:val="en-US" w:eastAsia="en-GB"/>
    </w:rPr>
  </w:style>
  <w:style w:type="table" w:customStyle="1" w:styleId="TableNormal1">
    <w:name w:val="Table Normal1"/>
    <w:rsid w:val="00B1282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597A11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97A11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character" w:styleId="Testosegnaposto">
    <w:name w:val="Placeholder Text"/>
    <w:basedOn w:val="Carpredefinitoparagrafo"/>
    <w:uiPriority w:val="99"/>
    <w:semiHidden/>
    <w:rsid w:val="00CA2DF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britannica.com/place/Southern-Africa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www.ted.com/talks/zeinab_badawi_using_african_history_as_a_tool_for_chang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3+YFF71Bmt8xvIrMcX7NsxPXoTg==">AMUW2mVF1CNuy6qsD5q7A1LS5EbGHy70gBMQWmf0sDXhR8MmHSpgYm1PkeicFK9CNnMsx+v4L1UzwR/0iw89C0pIvqDHkjcMduSn8mi49o+mudjyn4hRXyM=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</dc:creator>
  <dc:description/>
  <cp:lastModifiedBy>Asus</cp:lastModifiedBy>
  <cp:revision>2</cp:revision>
  <dcterms:created xsi:type="dcterms:W3CDTF">2022-11-18T14:22:00Z</dcterms:created>
  <dcterms:modified xsi:type="dcterms:W3CDTF">2022-11-18T14:22:00Z</dcterms:modified>
  <cp:category/>
</cp:coreProperties>
</file>