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Intellektueller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Vorlage für persönlichen Unterrichtsplan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035425" cy="141414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br w:type="textWrapping"/>
        <w:br w:type="textWrapping"/>
      </w:r>
    </w:p>
    <w:p w:rsidR="00000000" w:rsidDel="00000000" w:rsidP="00000000" w:rsidRDefault="00000000" w:rsidRPr="00000000" w14:paraId="00000003">
      <w:pPr>
        <w:pStyle w:val="Heading1"/>
        <w:rPr/>
      </w:pPr>
      <w:r w:rsidDel="00000000" w:rsidR="00000000" w:rsidRPr="00000000">
        <w:rPr>
          <w:rtl w:val="0"/>
        </w:rPr>
        <w:t xml:space="preserve">Einführung in den Workshop</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diesem Modul geht es um die Bearbeitung und Präsentation Ihrer Geschichte in einem digitalen Format. Das Modul konzentriert sich darauf, wie man digitale Geschichten mit Hilfe von Open-Source-Software wie Audacity, Lightworks und Powtoon bearbeitet und wie man sie auf sichere und verantwortungsvolle Weise auf Video-Sharing-Websites und Social-Media-Kanälen teilt.</w:t>
      </w:r>
    </w:p>
    <w:p w:rsidR="00000000" w:rsidDel="00000000" w:rsidP="00000000" w:rsidRDefault="00000000" w:rsidRPr="00000000" w14:paraId="00000006">
      <w:pPr>
        <w:pStyle w:val="Head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Hinweise für den Moderator / die Moderatorin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sectPr>
          <w:headerReference r:id="rId14" w:type="default"/>
          <w:footerReference r:id="rId15" w:type="default"/>
          <w:type w:val="nextPage"/>
          <w:pgSz w:h="16838" w:w="11906" w:orient="portrait"/>
          <w:pgMar w:bottom="1440" w:top="1440" w:left="1440" w:right="1440" w:header="340" w:footer="0"/>
          <w:titlePg w:val="1"/>
        </w:sectPr>
      </w:pPr>
      <w:r w:rsidDel="00000000" w:rsidR="00000000" w:rsidRPr="00000000">
        <w:rPr>
          <w:rtl w:val="0"/>
        </w:rPr>
        <w:t xml:space="preserve">Die in diesem Präsenzseminar behandelten Themen basieren auf den praktischen und theoretischen Elementen der Verwendung kostenloser Open-Source-Software zur Erstellung und Bearbeitung digitaler Geschichten im Internet.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1"/>
        <w:rPr/>
      </w:pPr>
      <w:r w:rsidDel="00000000" w:rsidR="00000000" w:rsidRPr="00000000">
        <w:rPr>
          <w:rtl w:val="0"/>
        </w:rPr>
        <w:t xml:space="preserve">IO1 Curriculum zum digitalen Geschichtenerzählen für erwachsene Lernende </w:t>
      </w:r>
    </w:p>
    <w:p w:rsidR="00000000" w:rsidDel="00000000" w:rsidP="00000000" w:rsidRDefault="00000000" w:rsidRPr="00000000" w14:paraId="0000000C">
      <w:pPr>
        <w:pStyle w:val="Heading2"/>
        <w:rPr/>
      </w:pPr>
      <w:r w:rsidDel="00000000" w:rsidR="00000000" w:rsidRPr="00000000">
        <w:rPr>
          <w:rtl w:val="0"/>
        </w:rPr>
        <w:t xml:space="preserve">Face-to-face</w:t>
      </w:r>
    </w:p>
    <w:tbl>
      <w:tblPr>
        <w:tblStyle w:val="Table1"/>
        <w:tblW w:w="13948.0" w:type="dxa"/>
        <w:jc w:val="lef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0D">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Titel des Moduls: Bearbeitung und Präsentation Ihrer Geschichte im Internet</w:t>
            </w:r>
          </w:p>
        </w:tc>
      </w:tr>
      <w:tr>
        <w:trPr>
          <w:cantSplit w:val="0"/>
          <w:tblHeader w:val="0"/>
        </w:trPr>
        <w:tc>
          <w:tcPr>
            <w:gridSpan w:val="3"/>
          </w:tcPr>
          <w:p w:rsidR="00000000" w:rsidDel="00000000" w:rsidP="00000000" w:rsidRDefault="00000000" w:rsidRPr="00000000" w14:paraId="00000010">
            <w:pPr>
              <w:spacing w:after="60" w:before="60" w:lineRule="auto"/>
              <w:rPr>
                <w:rFonts w:ascii="Arial" w:cs="Arial" w:eastAsia="Arial" w:hAnsi="Arial"/>
              </w:rPr>
            </w:pPr>
            <w:r w:rsidDel="00000000" w:rsidR="00000000" w:rsidRPr="00000000">
              <w:rPr>
                <w:rFonts w:ascii="Open Sans" w:cs="Open Sans" w:eastAsia="Open Sans" w:hAnsi="Open Sans"/>
                <w:rtl w:val="0"/>
              </w:rPr>
              <w:t xml:space="preserve">Ziel des Moduls: </w:t>
            </w:r>
            <w:r w:rsidDel="00000000" w:rsidR="00000000" w:rsidRPr="00000000">
              <w:rPr>
                <w:rFonts w:ascii="Arial" w:cs="Arial" w:eastAsia="Arial" w:hAnsi="Arial"/>
                <w:b w:val="0"/>
                <w:rtl w:val="0"/>
              </w:rPr>
              <w:t xml:space="preserve">Das Ziel dieses Moduls ist es, die Fähigkeiten erwachsener Lernender im Bereich des digitalen Geschichtenerzählens zu verbessern. Nach Abschluss dieses Moduls werden die erwachsenen Lernenden wissen, wie sie Open-Source-Software wie Lightworks, Audacity und Powtoon nutzen können, um ihre Geschichten in einem digitalen Format zu erstellen und zu verbreiten.</w:t>
            </w:r>
            <w:r w:rsidDel="00000000" w:rsidR="00000000" w:rsidRPr="00000000">
              <w:rPr>
                <w:rtl w:val="0"/>
              </w:rPr>
            </w:r>
          </w:p>
          <w:p w:rsidR="00000000" w:rsidDel="00000000" w:rsidP="00000000" w:rsidRDefault="00000000" w:rsidRPr="00000000" w14:paraId="00000011">
            <w:pPr>
              <w:spacing w:after="60" w:before="60" w:lineRule="auto"/>
              <w:rPr>
                <w:rFonts w:ascii="Open Sans" w:cs="Open Sans" w:eastAsia="Open Sans" w:hAnsi="Open Sans"/>
                <w:b w:val="0"/>
                <w:sz w:val="24"/>
                <w:szCs w:val="24"/>
              </w:rPr>
            </w:pPr>
            <w:r w:rsidDel="00000000" w:rsidR="00000000" w:rsidRPr="00000000">
              <w:rPr>
                <w:rtl w:val="0"/>
              </w:rPr>
            </w:r>
          </w:p>
          <w:p w:rsidR="00000000" w:rsidDel="00000000" w:rsidP="00000000" w:rsidRDefault="00000000" w:rsidRPr="00000000" w14:paraId="00000012">
            <w:pPr>
              <w:spacing w:after="60" w:before="60" w:lineRule="auto"/>
              <w:rPr>
                <w:rFonts w:ascii="Calibri" w:cs="Calibri" w:eastAsia="Calibri" w:hAnsi="Calibri"/>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15">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Lernergebnisse des Moduls: </w:t>
            </w:r>
            <w:r w:rsidDel="00000000" w:rsidR="00000000" w:rsidRPr="00000000">
              <w:rPr>
                <w:rFonts w:ascii="Open Sans" w:cs="Open Sans" w:eastAsia="Open Sans" w:hAnsi="Open Sans"/>
                <w:b w:val="0"/>
                <w:rtl w:val="0"/>
              </w:rPr>
              <w:t xml:space="preserve">Nach Abschluss dieses Moduls sollten die Lernenden in der Lage sein:</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8">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Wissen</w:t>
            </w:r>
          </w:p>
        </w:tc>
        <w:tc>
          <w:tcPr/>
          <w:p w:rsidR="00000000" w:rsidDel="00000000" w:rsidP="00000000" w:rsidRDefault="00000000" w:rsidRPr="00000000" w14:paraId="00000019">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Fertigkeiten</w:t>
            </w:r>
          </w:p>
        </w:tc>
        <w:tc>
          <w:tcPr/>
          <w:p w:rsidR="00000000" w:rsidDel="00000000" w:rsidP="00000000" w:rsidRDefault="00000000" w:rsidRPr="00000000" w14:paraId="0000001A">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Haltungen</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B">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Grundkenntnisse in der Bearbeitung von Beiträgen in einem digitalen Format </w:t>
            </w:r>
          </w:p>
          <w:p w:rsidR="00000000" w:rsidDel="00000000" w:rsidP="00000000" w:rsidRDefault="00000000" w:rsidRPr="00000000" w14:paraId="0000001C">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Tatsächliche Kenntnisse über die Bearbeitung eines Podcasts mit Audacity oder ähnlicher Software</w:t>
            </w:r>
          </w:p>
          <w:p w:rsidR="00000000" w:rsidDel="00000000" w:rsidP="00000000" w:rsidRDefault="00000000" w:rsidRPr="00000000" w14:paraId="0000001D">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Tatsächliche Kenntnisse der Videobearbeitung mit Lightworks oder einer ähnlichen Software</w:t>
            </w:r>
          </w:p>
          <w:p w:rsidR="00000000" w:rsidDel="00000000" w:rsidP="00000000" w:rsidRDefault="00000000" w:rsidRPr="00000000" w14:paraId="0000001E">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Tatsächliche Kenntnisse der Bearbeitung einer Animation mit PowToon oder einer ähnlichen Software</w:t>
            </w:r>
          </w:p>
          <w:p w:rsidR="00000000" w:rsidDel="00000000" w:rsidP="00000000" w:rsidRDefault="00000000" w:rsidRPr="00000000" w14:paraId="0000001F">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Praktische Kenntnisse über den Einsatz von Geräten und Software zur Präsentation digitaler Geschichten im Internet </w:t>
            </w:r>
          </w:p>
          <w:p w:rsidR="00000000" w:rsidDel="00000000" w:rsidP="00000000" w:rsidRDefault="00000000" w:rsidRPr="00000000" w14:paraId="00000020">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Praktische Kenntnisse darüber, wie man digitale Medieninhalte online verbreitet </w:t>
            </w:r>
          </w:p>
          <w:p w:rsidR="00000000" w:rsidDel="00000000" w:rsidP="00000000" w:rsidRDefault="00000000" w:rsidRPr="00000000" w14:paraId="00000021">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Theoretisches Wissen über die am besten geeigneten Social-Media-Kanäle für den Online-Austausch von Geschichten</w:t>
            </w:r>
          </w:p>
          <w:p w:rsidR="00000000" w:rsidDel="00000000" w:rsidP="00000000" w:rsidRDefault="00000000" w:rsidRPr="00000000" w14:paraId="00000022">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Theoretisches Wissen darüber, wie man ein Online-Publikum anspricht und mit ihm in Kontakt tritt, um seine Geschichten zu teilen</w:t>
            </w:r>
          </w:p>
          <w:p w:rsidR="00000000" w:rsidDel="00000000" w:rsidP="00000000" w:rsidRDefault="00000000" w:rsidRPr="00000000" w14:paraId="00000023">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Theoretisches Wissen über die Auswirkungen der Online-Präsentation digitaler Geschichten zum Austausch mit anderen</w:t>
            </w:r>
          </w:p>
          <w:p w:rsidR="00000000" w:rsidDel="00000000" w:rsidP="00000000" w:rsidRDefault="00000000" w:rsidRPr="00000000" w14:paraId="00000024">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Theoretisches Wissen darüber, wie Kultur durch digitale Geschichten geteilt wird, wenn sie in Online-Umgebungen präsentiert werden. </w:t>
            </w:r>
          </w:p>
          <w:p w:rsidR="00000000" w:rsidDel="00000000" w:rsidP="00000000" w:rsidRDefault="00000000" w:rsidRPr="00000000" w14:paraId="00000025">
            <w:pPr>
              <w:spacing w:after="60" w:before="60" w:lineRule="auto"/>
              <w:rPr>
                <w:rFonts w:ascii="Open Sans" w:cs="Open Sans" w:eastAsia="Open Sans" w:hAnsi="Open Sans"/>
                <w:b w:val="0"/>
              </w:rPr>
            </w:pPr>
            <w:r w:rsidDel="00000000" w:rsidR="00000000" w:rsidRPr="00000000">
              <w:rPr>
                <w:rtl w:val="0"/>
              </w:rPr>
            </w:r>
          </w:p>
        </w:tc>
        <w:tc>
          <w:tcPr/>
          <w:p w:rsidR="00000000" w:rsidDel="00000000" w:rsidP="00000000" w:rsidRDefault="00000000" w:rsidRPr="00000000" w14:paraId="00000026">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Diskutieren, wie man digitale Geschichten online bearbeitet und präsentiert</w:t>
            </w:r>
          </w:p>
          <w:p w:rsidR="00000000" w:rsidDel="00000000" w:rsidP="00000000" w:rsidRDefault="00000000" w:rsidRPr="00000000" w14:paraId="00000027">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Demonstrieren, wie man digitale Medieninhalte online bearbeitet und produziert </w:t>
            </w:r>
          </w:p>
          <w:p w:rsidR="00000000" w:rsidDel="00000000" w:rsidP="00000000" w:rsidRDefault="00000000" w:rsidRPr="00000000" w14:paraId="00000028">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Digitale Open-Source-Software wie </w:t>
            </w:r>
            <w:r w:rsidDel="00000000" w:rsidR="00000000" w:rsidRPr="00000000">
              <w:rPr>
                <w:rFonts w:ascii="Open Sans" w:cs="Open Sans" w:eastAsia="Open Sans" w:hAnsi="Open Sans"/>
                <w:i w:val="1"/>
                <w:rtl w:val="0"/>
              </w:rPr>
              <w:t xml:space="preserve">Lightworks </w:t>
            </w:r>
            <w:r w:rsidDel="00000000" w:rsidR="00000000" w:rsidRPr="00000000">
              <w:rPr>
                <w:rFonts w:ascii="Open Sans" w:cs="Open Sans" w:eastAsia="Open Sans" w:hAnsi="Open Sans"/>
                <w:rtl w:val="0"/>
              </w:rPr>
              <w:t xml:space="preserve">und </w:t>
            </w:r>
            <w:r w:rsidDel="00000000" w:rsidR="00000000" w:rsidRPr="00000000">
              <w:rPr>
                <w:rFonts w:ascii="Open Sans" w:cs="Open Sans" w:eastAsia="Open Sans" w:hAnsi="Open Sans"/>
                <w:i w:val="1"/>
                <w:rtl w:val="0"/>
              </w:rPr>
              <w:t xml:space="preserve">Audacity </w:t>
            </w:r>
            <w:r w:rsidDel="00000000" w:rsidR="00000000" w:rsidRPr="00000000">
              <w:rPr>
                <w:rFonts w:ascii="Open Sans" w:cs="Open Sans" w:eastAsia="Open Sans" w:hAnsi="Open Sans"/>
                <w:rtl w:val="0"/>
              </w:rPr>
              <w:t xml:space="preserve">für die Bearbeitung digitaler Geschichten verwenden </w:t>
            </w:r>
          </w:p>
          <w:p w:rsidR="00000000" w:rsidDel="00000000" w:rsidP="00000000" w:rsidRDefault="00000000" w:rsidRPr="00000000" w14:paraId="00000029">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Zeigen, wie man Geschichten online auf sichere und verantwortungsvolle Weise präsentiert</w:t>
            </w:r>
          </w:p>
          <w:p w:rsidR="00000000" w:rsidDel="00000000" w:rsidP="00000000" w:rsidRDefault="00000000" w:rsidRPr="00000000" w14:paraId="0000002A">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Identifizieren Sie geeignete Online- und Social-Media-Kanäle, um Ihre Geschichte online zu präsentieren</w:t>
            </w:r>
          </w:p>
          <w:p w:rsidR="00000000" w:rsidDel="00000000" w:rsidP="00000000" w:rsidRDefault="00000000" w:rsidRPr="00000000" w14:paraId="0000002B">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Diskutieren Sie die Urheberrechts- und Lizenzfragen beim Teilen Ihrer Geschichte in einer Online-Umgebung</w:t>
            </w:r>
          </w:p>
          <w:p w:rsidR="00000000" w:rsidDel="00000000" w:rsidP="00000000" w:rsidRDefault="00000000" w:rsidRPr="00000000" w14:paraId="0000002C">
            <w:pPr>
              <w:spacing w:after="60" w:before="6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02D">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Bewusstsein für die verschiedenen Komponenten der Bearbeitung digitaler Medien </w:t>
            </w:r>
          </w:p>
          <w:p w:rsidR="00000000" w:rsidDel="00000000" w:rsidP="00000000" w:rsidRDefault="00000000" w:rsidRPr="00000000" w14:paraId="0000002E">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Bereitschaft, digitale Geschichten in Online-Umgebungen zu teilen </w:t>
            </w:r>
          </w:p>
          <w:p w:rsidR="00000000" w:rsidDel="00000000" w:rsidP="00000000" w:rsidRDefault="00000000" w:rsidRPr="00000000" w14:paraId="0000002F">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Verständnis dafür, wie die Präsentation digitaler Geschichten im Internet Kultur, Identität und Geschichte vermitteln kann </w:t>
            </w:r>
          </w:p>
          <w:p w:rsidR="00000000" w:rsidDel="00000000" w:rsidP="00000000" w:rsidRDefault="00000000" w:rsidRPr="00000000" w14:paraId="00000030">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Würdigung des Beitrags einer Person, die digitale Geschichten produziert und teilt </w:t>
            </w:r>
          </w:p>
          <w:p w:rsidR="00000000" w:rsidDel="00000000" w:rsidP="00000000" w:rsidRDefault="00000000" w:rsidRPr="00000000" w14:paraId="00000031">
            <w:pPr>
              <w:spacing w:after="60" w:before="60" w:lineRule="auto"/>
              <w:rPr>
                <w:rFonts w:ascii="Open Sans" w:cs="Open Sans" w:eastAsia="Open Sans" w:hAnsi="Open Sans"/>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32">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Dauer des Moduls: </w:t>
            </w:r>
            <w:r w:rsidDel="00000000" w:rsidR="00000000" w:rsidRPr="00000000">
              <w:rPr>
                <w:rFonts w:ascii="Open Sans" w:cs="Open Sans" w:eastAsia="Open Sans" w:hAnsi="Open Sans"/>
                <w:b w:val="0"/>
                <w:rtl w:val="0"/>
              </w:rPr>
              <w:t xml:space="preserve">7 Stunden F2F / Online - </w:t>
            </w:r>
            <w:r w:rsidDel="00000000" w:rsidR="00000000" w:rsidRPr="00000000">
              <w:rPr>
                <w:rFonts w:ascii="Open Sans" w:cs="Open Sans" w:eastAsia="Open Sans" w:hAnsi="Open Sans"/>
                <w:rtl w:val="0"/>
              </w:rPr>
              <w:t xml:space="preserve">Hybridkurs </w:t>
            </w:r>
          </w:p>
        </w:tc>
      </w:tr>
      <w:tr>
        <w:trPr>
          <w:cantSplit w:val="0"/>
          <w:tblHeader w:val="0"/>
        </w:trPr>
        <w:tc>
          <w:tcPr>
            <w:gridSpan w:val="3"/>
          </w:tcPr>
          <w:p w:rsidR="00000000" w:rsidDel="00000000" w:rsidP="00000000" w:rsidRDefault="00000000" w:rsidRPr="00000000" w14:paraId="00000035">
            <w:pPr>
              <w:spacing w:after="60" w:before="60" w:lineRule="auto"/>
              <w:rPr>
                <w:rFonts w:ascii="Open Sans" w:cs="Open Sans" w:eastAsia="Open Sans" w:hAnsi="Open Sans"/>
                <w:b w:val="0"/>
              </w:rPr>
            </w:pPr>
            <w:r w:rsidDel="00000000" w:rsidR="00000000" w:rsidRPr="00000000">
              <w:rPr>
                <w:rFonts w:ascii="Open Sans" w:cs="Open Sans" w:eastAsia="Open Sans" w:hAnsi="Open Sans"/>
                <w:rtl w:val="0"/>
              </w:rPr>
              <w:t xml:space="preserve">Vorbereitung/Materialien/Ausrüstung:  </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Projektor und Leinwand</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PowerPoint-Folien</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Laptop</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Internetverbindung</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Stifte und Notizzettel für alle Lernenden</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Kopien der Handouts für alle Lernenden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spacing w:after="60" w:before="60" w:lineRule="auto"/>
              <w:rPr>
                <w:rFonts w:ascii="Open Sans" w:cs="Open Sans" w:eastAsia="Open Sans" w:hAnsi="Open Sans"/>
                <w:i w:val="1"/>
              </w:rPr>
            </w:pPr>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tbl>
      <w:tblPr>
        <w:tblStyle w:val="Table2"/>
        <w:tblW w:w="14029.000000000004" w:type="dxa"/>
        <w:jc w:val="lef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2"/>
        <w:gridCol w:w="6752"/>
        <w:gridCol w:w="1187"/>
        <w:gridCol w:w="1615"/>
        <w:gridCol w:w="1489"/>
        <w:gridCol w:w="2474"/>
        <w:tblGridChange w:id="0">
          <w:tblGrid>
            <w:gridCol w:w="512"/>
            <w:gridCol w:w="6752"/>
            <w:gridCol w:w="1187"/>
            <w:gridCol w:w="1615"/>
            <w:gridCol w:w="1489"/>
            <w:gridCol w:w="2474"/>
          </w:tblGrid>
        </w:tblGridChange>
      </w:tblGrid>
      <w:tr>
        <w:trPr>
          <w:cantSplit w:val="0"/>
          <w:tblHeader w:val="0"/>
        </w:trPr>
        <w:tc>
          <w:tcPr>
            <w:gridSpan w:val="6"/>
          </w:tcPr>
          <w:p w:rsidR="00000000" w:rsidDel="00000000" w:rsidP="00000000" w:rsidRDefault="00000000" w:rsidRPr="00000000" w14:paraId="00000042">
            <w:pPr>
              <w:jc w:val="both"/>
              <w:rPr>
                <w:color w:val="000000"/>
                <w:sz w:val="24"/>
                <w:szCs w:val="24"/>
              </w:rPr>
            </w:pPr>
            <w:r w:rsidDel="00000000" w:rsidR="00000000" w:rsidRPr="00000000">
              <w:rPr>
                <w:color w:val="000000"/>
                <w:sz w:val="24"/>
                <w:szCs w:val="24"/>
                <w:rtl w:val="0"/>
              </w:rPr>
              <w:t xml:space="preserve">LEHRPLAN für F2F / Online (Hybrid) Lernen </w:t>
            </w:r>
          </w:p>
        </w:tc>
      </w:tr>
      <w:tr>
        <w:trPr>
          <w:cantSplit w:val="0"/>
          <w:tblHeader w:val="0"/>
        </w:trPr>
        <w:tc>
          <w:tcPr>
            <w:gridSpan w:val="5"/>
          </w:tcPr>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Einführung in das Thema: </w:t>
            </w:r>
            <w:r w:rsidDel="00000000" w:rsidR="00000000" w:rsidRPr="00000000">
              <w:rPr>
                <w:b w:val="0"/>
                <w:sz w:val="24"/>
                <w:szCs w:val="24"/>
                <w:rtl w:val="0"/>
              </w:rPr>
              <w:t xml:space="preserve">Ziel dieser Unterrichtseinheit ist es, den Unterrichtsentwurf für Modul 4 - Bearbeitung und Online-Präsentation Ihrer Geschichte - zu vermitteln.</w:t>
            </w:r>
            <w:r w:rsidDel="00000000" w:rsidR="00000000" w:rsidRPr="00000000">
              <w:rPr>
                <w:rtl w:val="0"/>
              </w:rPr>
            </w:r>
          </w:p>
          <w:p w:rsidR="00000000" w:rsidDel="00000000" w:rsidP="00000000" w:rsidRDefault="00000000" w:rsidRPr="00000000" w14:paraId="00000049">
            <w:pPr>
              <w:jc w:val="both"/>
              <w:rPr>
                <w:b w:val="0"/>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b w:val="0"/>
                <w:sz w:val="24"/>
                <w:szCs w:val="24"/>
                <w:rtl w:val="0"/>
              </w:rPr>
              <w:t xml:space="preserve">Dieser Unterrichtsplan führt die Teilnehmer in folgende Themen ein </w:t>
            </w:r>
            <w:r w:rsidDel="00000000" w:rsidR="00000000" w:rsidRPr="00000000">
              <w:rPr>
                <w:rtl w:val="0"/>
              </w:rPr>
            </w:r>
          </w:p>
          <w:p w:rsidR="00000000" w:rsidDel="00000000" w:rsidP="00000000" w:rsidRDefault="00000000" w:rsidRPr="00000000" w14:paraId="0000004B">
            <w:pPr>
              <w:jc w:val="both"/>
              <w:rPr>
                <w:b w:val="0"/>
                <w:sz w:val="24"/>
                <w:szCs w:val="24"/>
              </w:rPr>
            </w:pPr>
            <w:r w:rsidDel="00000000" w:rsidR="00000000" w:rsidRPr="00000000">
              <w:rPr>
                <w:rtl w:val="0"/>
              </w:rPr>
            </w:r>
          </w:p>
        </w:tc>
        <w:tc>
          <w:tcPr/>
          <w:p w:rsidR="00000000" w:rsidDel="00000000" w:rsidP="00000000" w:rsidRDefault="00000000" w:rsidRPr="00000000" w14:paraId="00000050">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1">
            <w:pPr>
              <w:jc w:val="both"/>
              <w:rPr>
                <w:sz w:val="24"/>
                <w:szCs w:val="24"/>
              </w:rPr>
            </w:pPr>
            <w:r w:rsidDel="00000000" w:rsidR="00000000" w:rsidRPr="00000000">
              <w:rPr>
                <w:sz w:val="24"/>
                <w:szCs w:val="24"/>
                <w:rtl w:val="0"/>
              </w:rPr>
              <w:t xml:space="preserve">Nein</w:t>
            </w:r>
          </w:p>
        </w:tc>
        <w:tc>
          <w:tcPr/>
          <w:p w:rsidR="00000000" w:rsidDel="00000000" w:rsidP="00000000" w:rsidRDefault="00000000" w:rsidRPr="00000000" w14:paraId="00000052">
            <w:pPr>
              <w:jc w:val="both"/>
              <w:rPr>
                <w:b w:val="1"/>
                <w:sz w:val="24"/>
                <w:szCs w:val="24"/>
              </w:rPr>
            </w:pPr>
            <w:r w:rsidDel="00000000" w:rsidR="00000000" w:rsidRPr="00000000">
              <w:rPr>
                <w:b w:val="1"/>
                <w:sz w:val="24"/>
                <w:szCs w:val="24"/>
                <w:rtl w:val="0"/>
              </w:rPr>
              <w:t xml:space="preserve">Themen und Unterthemen/Lernaktivitäten</w:t>
            </w:r>
          </w:p>
          <w:p w:rsidR="00000000" w:rsidDel="00000000" w:rsidP="00000000" w:rsidRDefault="00000000" w:rsidRPr="00000000" w14:paraId="00000053">
            <w:pPr>
              <w:jc w:val="both"/>
              <w:rPr>
                <w:b w:val="1"/>
                <w:sz w:val="24"/>
                <w:szCs w:val="24"/>
              </w:rPr>
            </w:pPr>
            <w:r w:rsidDel="00000000" w:rsidR="00000000" w:rsidRPr="00000000">
              <w:rPr>
                <w:rtl w:val="0"/>
              </w:rPr>
            </w:r>
          </w:p>
          <w:p w:rsidR="00000000" w:rsidDel="00000000" w:rsidP="00000000" w:rsidRDefault="00000000" w:rsidRPr="00000000" w14:paraId="00000054">
            <w:pPr>
              <w:jc w:val="both"/>
              <w:rPr>
                <w:b w:val="1"/>
                <w:sz w:val="24"/>
                <w:szCs w:val="24"/>
              </w:rPr>
            </w:pPr>
            <w:r w:rsidDel="00000000" w:rsidR="00000000" w:rsidRPr="00000000">
              <w:rPr>
                <w:rtl w:val="0"/>
              </w:rPr>
            </w:r>
          </w:p>
          <w:p w:rsidR="00000000" w:rsidDel="00000000" w:rsidP="00000000" w:rsidRDefault="00000000" w:rsidRPr="00000000" w14:paraId="00000055">
            <w:pPr>
              <w:jc w:val="both"/>
              <w:rPr>
                <w:b w:val="1"/>
                <w:sz w:val="24"/>
                <w:szCs w:val="24"/>
              </w:rPr>
            </w:pPr>
            <w:r w:rsidDel="00000000" w:rsidR="00000000" w:rsidRPr="00000000">
              <w:rPr>
                <w:rtl w:val="0"/>
              </w:rPr>
            </w:r>
          </w:p>
          <w:p w:rsidR="00000000" w:rsidDel="00000000" w:rsidP="00000000" w:rsidRDefault="00000000" w:rsidRPr="00000000" w14:paraId="00000056">
            <w:pPr>
              <w:jc w:val="both"/>
              <w:rPr>
                <w:b w:val="1"/>
                <w:sz w:val="24"/>
                <w:szCs w:val="24"/>
              </w:rPr>
            </w:pPr>
            <w:r w:rsidDel="00000000" w:rsidR="00000000" w:rsidRPr="00000000">
              <w:rPr>
                <w:rtl w:val="0"/>
              </w:rPr>
            </w:r>
          </w:p>
        </w:tc>
        <w:tc>
          <w:tcPr/>
          <w:p w:rsidR="00000000" w:rsidDel="00000000" w:rsidP="00000000" w:rsidRDefault="00000000" w:rsidRPr="00000000" w14:paraId="00000057">
            <w:pPr>
              <w:jc w:val="both"/>
              <w:rPr>
                <w:b w:val="1"/>
                <w:sz w:val="24"/>
                <w:szCs w:val="24"/>
              </w:rPr>
            </w:pPr>
            <w:r w:rsidDel="00000000" w:rsidR="00000000" w:rsidRPr="00000000">
              <w:rPr>
                <w:b w:val="1"/>
                <w:sz w:val="24"/>
                <w:szCs w:val="24"/>
                <w:rtl w:val="0"/>
              </w:rPr>
              <w:t xml:space="preserve">Dauer (Minuten)</w:t>
            </w:r>
          </w:p>
        </w:tc>
        <w:tc>
          <w:tcPr/>
          <w:p w:rsidR="00000000" w:rsidDel="00000000" w:rsidP="00000000" w:rsidRDefault="00000000" w:rsidRPr="00000000" w14:paraId="00000058">
            <w:pPr>
              <w:jc w:val="both"/>
              <w:rPr>
                <w:b w:val="1"/>
                <w:sz w:val="24"/>
                <w:szCs w:val="24"/>
              </w:rPr>
            </w:pPr>
            <w:r w:rsidDel="00000000" w:rsidR="00000000" w:rsidRPr="00000000">
              <w:rPr>
                <w:b w:val="1"/>
                <w:sz w:val="24"/>
                <w:szCs w:val="24"/>
                <w:rtl w:val="0"/>
              </w:rPr>
              <w:t xml:space="preserve">Ausbildungsmethoden</w:t>
            </w:r>
          </w:p>
        </w:tc>
        <w:tc>
          <w:tcPr/>
          <w:p w:rsidR="00000000" w:rsidDel="00000000" w:rsidP="00000000" w:rsidRDefault="00000000" w:rsidRPr="00000000" w14:paraId="00000059">
            <w:pPr>
              <w:jc w:val="both"/>
              <w:rPr>
                <w:b w:val="1"/>
                <w:sz w:val="24"/>
                <w:szCs w:val="24"/>
              </w:rPr>
            </w:pPr>
            <w:r w:rsidDel="00000000" w:rsidR="00000000" w:rsidRPr="00000000">
              <w:rPr>
                <w:b w:val="1"/>
                <w:sz w:val="24"/>
                <w:szCs w:val="24"/>
                <w:rtl w:val="0"/>
              </w:rPr>
              <w:t xml:space="preserve">Erforderliche Materialien/Ausrüstung</w:t>
            </w:r>
          </w:p>
        </w:tc>
        <w:tc>
          <w:tcPr/>
          <w:p w:rsidR="00000000" w:rsidDel="00000000" w:rsidP="00000000" w:rsidRDefault="00000000" w:rsidRPr="00000000" w14:paraId="0000005A">
            <w:pPr>
              <w:jc w:val="both"/>
              <w:rPr>
                <w:b w:val="1"/>
                <w:sz w:val="24"/>
                <w:szCs w:val="24"/>
              </w:rPr>
            </w:pPr>
            <w:r w:rsidDel="00000000" w:rsidR="00000000" w:rsidRPr="00000000">
              <w:rPr>
                <w:b w:val="1"/>
                <w:sz w:val="24"/>
                <w:szCs w:val="24"/>
                <w:rtl w:val="0"/>
              </w:rPr>
              <w:t xml:space="preserve">Handouts und Aktivitätenblätter</w:t>
            </w:r>
          </w:p>
        </w:tc>
      </w:tr>
      <w:tr>
        <w:trPr>
          <w:cantSplit w:val="0"/>
          <w:tblHeader w:val="0"/>
        </w:trPr>
        <w:tc>
          <w:tcPr/>
          <w:p w:rsidR="00000000" w:rsidDel="00000000" w:rsidP="00000000" w:rsidRDefault="00000000" w:rsidRPr="00000000" w14:paraId="0000005B">
            <w:pPr>
              <w:jc w:val="both"/>
              <w:rPr>
                <w:b w:val="0"/>
                <w:sz w:val="24"/>
                <w:szCs w:val="24"/>
              </w:rPr>
            </w:pPr>
            <w:r w:rsidDel="00000000" w:rsidR="00000000" w:rsidRPr="00000000">
              <w:rPr>
                <w:b w:val="0"/>
                <w:sz w:val="24"/>
                <w:szCs w:val="24"/>
                <w:rtl w:val="0"/>
              </w:rPr>
              <w:t xml:space="preserve">1</w:t>
            </w:r>
          </w:p>
        </w:tc>
        <w:tc>
          <w:tcPr/>
          <w:p w:rsidR="00000000" w:rsidDel="00000000" w:rsidP="00000000" w:rsidRDefault="00000000" w:rsidRPr="00000000" w14:paraId="0000005C">
            <w:pPr>
              <w:jc w:val="both"/>
              <w:rPr>
                <w:b w:val="1"/>
                <w:sz w:val="24"/>
                <w:szCs w:val="24"/>
                <w:u w:val="single"/>
              </w:rPr>
            </w:pPr>
            <w:r w:rsidDel="00000000" w:rsidR="00000000" w:rsidRPr="00000000">
              <w:rPr>
                <w:b w:val="1"/>
                <w:sz w:val="24"/>
                <w:szCs w:val="24"/>
                <w:u w:val="single"/>
                <w:rtl w:val="0"/>
              </w:rPr>
              <w:t xml:space="preserve">Einheit 1 - Aktivität 1: Einführung</w:t>
            </w:r>
          </w:p>
          <w:p w:rsidR="00000000" w:rsidDel="00000000" w:rsidP="00000000" w:rsidRDefault="00000000" w:rsidRPr="00000000" w14:paraId="0000005D">
            <w:pPr>
              <w:jc w:val="both"/>
              <w:rPr>
                <w:b w:val="1"/>
                <w:sz w:val="24"/>
                <w:szCs w:val="24"/>
                <w:u w:val="single"/>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Der Moderator beginnt diese Sitzung, indem er alle Teilnehmer zum Workshop begrüßt und eine kurze Gruppendiskussion durchgeführt, um die Lernerwartungen aller Teilnehmer für dieses Modul zu ermitteln. Der Moderator kann sich diese Erwartungen auf einem Flipchart notieren, um später in der Sitzung darauf Bezug zu nehmen. </w:t>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bittet alle Teilnehmer, sich in die Anwesenheitsliste für diesen Workshop einzutragen. </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fordert auch alle Teilnehmer auf, sich vorzustellen (dies gilt nur, wenn dies das erste Modul ist, das mit dieser Gruppe durchgeführt wird, und hängt von der Reihenfolge ab, in der das Curriculum für digitales Geschichtenerzählen den Teilnehmern präsentiert wird).</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3">
            <w:pPr>
              <w:jc w:val="both"/>
              <w:rPr>
                <w:sz w:val="24"/>
                <w:szCs w:val="24"/>
              </w:rPr>
            </w:pPr>
            <w:r w:rsidDel="00000000" w:rsidR="00000000" w:rsidRPr="00000000">
              <w:rPr>
                <w:sz w:val="24"/>
                <w:szCs w:val="24"/>
                <w:rtl w:val="0"/>
              </w:rPr>
              <w:t xml:space="preserve">15 Minuten</w:t>
            </w:r>
          </w:p>
          <w:p w:rsidR="00000000" w:rsidDel="00000000" w:rsidP="00000000" w:rsidRDefault="00000000" w:rsidRPr="00000000" w14:paraId="00000064">
            <w:pPr>
              <w:jc w:val="both"/>
              <w:rPr>
                <w:sz w:val="24"/>
                <w:szCs w:val="24"/>
              </w:rPr>
            </w:pPr>
            <w:r w:rsidDel="00000000" w:rsidR="00000000" w:rsidRPr="00000000">
              <w:rPr>
                <w:rtl w:val="0"/>
              </w:rPr>
            </w:r>
          </w:p>
        </w:tc>
        <w:tc>
          <w:tcPr/>
          <w:p w:rsidR="00000000" w:rsidDel="00000000" w:rsidP="00000000" w:rsidRDefault="00000000" w:rsidRPr="00000000" w14:paraId="00000065">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66">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Stifte und Notizzettel für die Teilnehmer</w:t>
            </w:r>
          </w:p>
        </w:tc>
        <w:tc>
          <w:tcPr/>
          <w:p w:rsidR="00000000" w:rsidDel="00000000" w:rsidP="00000000" w:rsidRDefault="00000000" w:rsidRPr="00000000" w14:paraId="0000006D">
            <w:pPr>
              <w:jc w:val="both"/>
              <w:rPr>
                <w:sz w:val="24"/>
                <w:szCs w:val="24"/>
              </w:rPr>
            </w:pPr>
            <w:r w:rsidDel="00000000" w:rsidR="00000000" w:rsidRPr="00000000">
              <w:rPr>
                <w:sz w:val="24"/>
                <w:szCs w:val="24"/>
                <w:rtl w:val="0"/>
              </w:rPr>
              <w:t xml:space="preserve">Kopie der PowerPoint-Präsentation: Modul 4. </w:t>
            </w:r>
          </w:p>
        </w:tc>
      </w:tr>
      <w:tr>
        <w:trPr>
          <w:cantSplit w:val="0"/>
          <w:tblHeader w:val="0"/>
        </w:trPr>
        <w:tc>
          <w:tcPr/>
          <w:p w:rsidR="00000000" w:rsidDel="00000000" w:rsidP="00000000" w:rsidRDefault="00000000" w:rsidRPr="00000000" w14:paraId="0000006E">
            <w:pPr>
              <w:jc w:val="both"/>
              <w:rPr>
                <w:b w:val="0"/>
                <w:sz w:val="24"/>
                <w:szCs w:val="24"/>
              </w:rPr>
            </w:pPr>
            <w:r w:rsidDel="00000000" w:rsidR="00000000" w:rsidRPr="00000000">
              <w:rPr>
                <w:b w:val="0"/>
                <w:sz w:val="24"/>
                <w:szCs w:val="24"/>
                <w:rtl w:val="0"/>
              </w:rPr>
              <w:t xml:space="preserve">2</w:t>
            </w:r>
          </w:p>
        </w:tc>
        <w:tc>
          <w:tcPr/>
          <w:p w:rsidR="00000000" w:rsidDel="00000000" w:rsidP="00000000" w:rsidRDefault="00000000" w:rsidRPr="00000000" w14:paraId="0000006F">
            <w:pPr>
              <w:jc w:val="both"/>
              <w:rPr>
                <w:sz w:val="24"/>
                <w:szCs w:val="24"/>
              </w:rPr>
            </w:pPr>
            <w:r w:rsidDel="00000000" w:rsidR="00000000" w:rsidRPr="00000000">
              <w:rPr>
                <w:b w:val="1"/>
                <w:sz w:val="24"/>
                <w:szCs w:val="24"/>
                <w:u w:val="single"/>
                <w:rtl w:val="0"/>
              </w:rPr>
              <w:t xml:space="preserve">Lektion 1 - Aktivität 2: </w:t>
            </w:r>
            <w:r w:rsidDel="00000000" w:rsidR="00000000" w:rsidRPr="00000000">
              <w:rPr>
                <w:b w:val="1"/>
                <w:sz w:val="24"/>
                <w:szCs w:val="24"/>
                <w:rtl w:val="0"/>
              </w:rPr>
              <w:t xml:space="preserve">Digitales Editieren</w:t>
            </w:r>
            <w:r w:rsidDel="00000000" w:rsidR="00000000" w:rsidRPr="00000000">
              <w:rPr>
                <w:rtl w:val="0"/>
              </w:rPr>
            </w:r>
          </w:p>
          <w:p w:rsidR="00000000" w:rsidDel="00000000" w:rsidP="00000000" w:rsidRDefault="00000000" w:rsidRPr="00000000" w14:paraId="00000070">
            <w:pPr>
              <w:jc w:val="both"/>
              <w:rPr>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Während dieser Aktivität beginnt der Trainer mit der Vermittlung des Inhalts der PowerPoint-Folien und führt die Teilnehmer in das Thema "Digitale Bearbeitung" ein.</w:t>
            </w:r>
          </w:p>
          <w:p w:rsidR="00000000" w:rsidDel="00000000" w:rsidP="00000000" w:rsidRDefault="00000000" w:rsidRPr="00000000" w14:paraId="00000072">
            <w:pPr>
              <w:jc w:val="both"/>
              <w:rPr>
                <w:sz w:val="24"/>
                <w:szCs w:val="24"/>
              </w:rPr>
            </w:pPr>
            <w:r w:rsidDel="00000000" w:rsidR="00000000" w:rsidRPr="00000000">
              <w:rPr>
                <w:rtl w:val="0"/>
              </w:rPr>
            </w:r>
          </w:p>
          <w:p w:rsidR="00000000" w:rsidDel="00000000" w:rsidP="00000000" w:rsidRDefault="00000000" w:rsidRPr="00000000" w14:paraId="00000073">
            <w:pPr>
              <w:jc w:val="both"/>
              <w:rPr>
                <w:sz w:val="24"/>
                <w:szCs w:val="24"/>
              </w:rPr>
            </w:pPr>
            <w:r w:rsidDel="00000000" w:rsidR="00000000" w:rsidRPr="00000000">
              <w:rPr>
                <w:rtl w:val="0"/>
              </w:rPr>
            </w:r>
          </w:p>
          <w:p w:rsidR="00000000" w:rsidDel="00000000" w:rsidP="00000000" w:rsidRDefault="00000000" w:rsidRPr="00000000" w14:paraId="00000074">
            <w:pPr>
              <w:jc w:val="both"/>
              <w:rPr>
                <w:sz w:val="24"/>
                <w:szCs w:val="24"/>
              </w:rPr>
            </w:pPr>
            <w:r w:rsidDel="00000000" w:rsidR="00000000" w:rsidRPr="00000000">
              <w:rPr>
                <w:rtl w:val="0"/>
              </w:rPr>
            </w:r>
          </w:p>
        </w:tc>
        <w:tc>
          <w:tcPr/>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30 Minuten</w:t>
            </w:r>
          </w:p>
        </w:tc>
        <w:tc>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77">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7E">
            <w:pPr>
              <w:rPr>
                <w:sz w:val="24"/>
                <w:szCs w:val="24"/>
              </w:rPr>
            </w:pPr>
            <w:r w:rsidDel="00000000" w:rsidR="00000000" w:rsidRPr="00000000">
              <w:rPr>
                <w:rtl w:val="0"/>
              </w:rPr>
            </w:r>
          </w:p>
        </w:tc>
        <w:tc>
          <w:tcPr/>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Kopie der PowerPoint-Präsentation: Modul 4.</w:t>
            </w:r>
          </w:p>
        </w:tc>
      </w:tr>
      <w:tr>
        <w:trPr>
          <w:cantSplit w:val="0"/>
          <w:tblHeader w:val="0"/>
        </w:trPr>
        <w:tc>
          <w:tcPr/>
          <w:p w:rsidR="00000000" w:rsidDel="00000000" w:rsidP="00000000" w:rsidRDefault="00000000" w:rsidRPr="00000000" w14:paraId="00000080">
            <w:pPr>
              <w:jc w:val="both"/>
              <w:rPr>
                <w:b w:val="0"/>
                <w:sz w:val="24"/>
                <w:szCs w:val="24"/>
              </w:rPr>
            </w:pPr>
            <w:r w:rsidDel="00000000" w:rsidR="00000000" w:rsidRPr="00000000">
              <w:rPr>
                <w:b w:val="0"/>
                <w:sz w:val="24"/>
                <w:szCs w:val="24"/>
                <w:rtl w:val="0"/>
              </w:rPr>
              <w:t xml:space="preserve">3</w:t>
            </w:r>
          </w:p>
        </w:tc>
        <w:tc>
          <w:tcPr/>
          <w:p w:rsidR="00000000" w:rsidDel="00000000" w:rsidP="00000000" w:rsidRDefault="00000000" w:rsidRPr="00000000" w14:paraId="00000081">
            <w:pPr>
              <w:jc w:val="both"/>
              <w:rPr>
                <w:sz w:val="24"/>
                <w:szCs w:val="24"/>
              </w:rPr>
            </w:pPr>
            <w:r w:rsidDel="00000000" w:rsidR="00000000" w:rsidRPr="00000000">
              <w:rPr>
                <w:b w:val="1"/>
                <w:sz w:val="24"/>
                <w:szCs w:val="24"/>
                <w:u w:val="single"/>
                <w:rtl w:val="0"/>
              </w:rPr>
              <w:t xml:space="preserve">Lektion 1 - Übung 3: </w:t>
            </w:r>
            <w:r w:rsidDel="00000000" w:rsidR="00000000" w:rsidRPr="00000000">
              <w:rPr>
                <w:b w:val="1"/>
                <w:sz w:val="24"/>
                <w:szCs w:val="24"/>
                <w:rtl w:val="0"/>
              </w:rPr>
              <w:t xml:space="preserve">Open-Source-Videobearbeitungssoftware</w:t>
            </w: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sz w:val="24"/>
                <w:szCs w:val="24"/>
                <w:rtl w:val="0"/>
              </w:rPr>
              <w:t xml:space="preserve">Der Trainer führt die Teilnehmer in die gängigsten Open-Source-Videobearbeitungsprogramme wie Lightworks, Audacity und Powtoon ein und vermittelt Kenntnisse über die wichtigsten Funktionen, die für die Erstellung und Bearbeitung digitaler Geschichten verwendet werden können.</w:t>
            </w:r>
          </w:p>
          <w:p w:rsidR="00000000" w:rsidDel="00000000" w:rsidP="00000000" w:rsidRDefault="00000000" w:rsidRPr="00000000" w14:paraId="00000084">
            <w:pPr>
              <w:jc w:val="both"/>
              <w:rPr>
                <w:sz w:val="24"/>
                <w:szCs w:val="24"/>
              </w:rPr>
            </w:pPr>
            <w:r w:rsidDel="00000000" w:rsidR="00000000" w:rsidRPr="00000000">
              <w:rPr>
                <w:rtl w:val="0"/>
              </w:rPr>
            </w:r>
          </w:p>
          <w:p w:rsidR="00000000" w:rsidDel="00000000" w:rsidP="00000000" w:rsidRDefault="00000000" w:rsidRPr="00000000" w14:paraId="00000085">
            <w:pPr>
              <w:jc w:val="both"/>
              <w:rPr>
                <w:b w:val="1"/>
                <w:sz w:val="24"/>
                <w:szCs w:val="24"/>
                <w:u w:val="single"/>
              </w:rPr>
            </w:pPr>
            <w:r w:rsidDel="00000000" w:rsidR="00000000" w:rsidRPr="00000000">
              <w:rPr>
                <w:rtl w:val="0"/>
              </w:rPr>
            </w:r>
          </w:p>
        </w:tc>
        <w:tc>
          <w:tcPr/>
          <w:p w:rsidR="00000000" w:rsidDel="00000000" w:rsidP="00000000" w:rsidRDefault="00000000" w:rsidRPr="00000000" w14:paraId="00000086">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087">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88">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8F">
            <w:pPr>
              <w:rPr>
                <w:sz w:val="24"/>
                <w:szCs w:val="24"/>
              </w:rPr>
            </w:pPr>
            <w:r w:rsidDel="00000000" w:rsidR="00000000" w:rsidRPr="00000000">
              <w:rPr>
                <w:rtl w:val="0"/>
              </w:rPr>
            </w:r>
          </w:p>
        </w:tc>
        <w:tc>
          <w:tcPr/>
          <w:p w:rsidR="00000000" w:rsidDel="00000000" w:rsidP="00000000" w:rsidRDefault="00000000" w:rsidRPr="00000000" w14:paraId="00000090">
            <w:pPr>
              <w:jc w:val="both"/>
              <w:rPr>
                <w:sz w:val="24"/>
                <w:szCs w:val="24"/>
              </w:rPr>
            </w:pPr>
            <w:r w:rsidDel="00000000" w:rsidR="00000000" w:rsidRPr="00000000">
              <w:rPr>
                <w:sz w:val="24"/>
                <w:szCs w:val="24"/>
                <w:rtl w:val="0"/>
              </w:rPr>
              <w:t xml:space="preserve">Kopie der PowerPoint-Präsentation: Modul 4.</w:t>
            </w:r>
          </w:p>
        </w:tc>
      </w:tr>
      <w:tr>
        <w:trPr>
          <w:cantSplit w:val="0"/>
          <w:tblHeader w:val="0"/>
        </w:trPr>
        <w:tc>
          <w:tcPr/>
          <w:p w:rsidR="00000000" w:rsidDel="00000000" w:rsidP="00000000" w:rsidRDefault="00000000" w:rsidRPr="00000000" w14:paraId="00000091">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092">
            <w:pPr>
              <w:jc w:val="both"/>
              <w:rPr>
                <w:b w:val="1"/>
                <w:sz w:val="24"/>
                <w:szCs w:val="24"/>
                <w:u w:val="single"/>
              </w:rPr>
            </w:pPr>
            <w:r w:rsidDel="00000000" w:rsidR="00000000" w:rsidRPr="00000000">
              <w:rPr>
                <w:b w:val="1"/>
                <w:sz w:val="24"/>
                <w:szCs w:val="24"/>
                <w:u w:val="single"/>
                <w:rtl w:val="0"/>
              </w:rPr>
              <w:t xml:space="preserve">Lektion 2 - Übung 1: Verwendung von Bearbeitungssoftware</w:t>
            </w:r>
          </w:p>
          <w:p w:rsidR="00000000" w:rsidDel="00000000" w:rsidP="00000000" w:rsidRDefault="00000000" w:rsidRPr="00000000" w14:paraId="00000093">
            <w:pPr>
              <w:jc w:val="both"/>
              <w:rPr>
                <w:b w:val="1"/>
                <w:sz w:val="24"/>
                <w:szCs w:val="24"/>
                <w:u w:val="single"/>
              </w:rPr>
            </w:pPr>
            <w:r w:rsidDel="00000000" w:rsidR="00000000" w:rsidRPr="00000000">
              <w:rPr>
                <w:rtl w:val="0"/>
              </w:rPr>
            </w:r>
          </w:p>
          <w:p w:rsidR="00000000" w:rsidDel="00000000" w:rsidP="00000000" w:rsidRDefault="00000000" w:rsidRPr="00000000" w14:paraId="00000094">
            <w:pPr>
              <w:jc w:val="both"/>
              <w:rPr>
                <w:sz w:val="24"/>
                <w:szCs w:val="24"/>
              </w:rPr>
            </w:pPr>
            <w:r w:rsidDel="00000000" w:rsidR="00000000" w:rsidRPr="00000000">
              <w:rPr>
                <w:sz w:val="24"/>
                <w:szCs w:val="24"/>
                <w:rtl w:val="0"/>
              </w:rPr>
              <w:t xml:space="preserve">In dieser Aktivität wird der Trainer die wichtigsten Funktionen, die für die Bearbeitung digitaler Inhalte verwendet werden können, im Detail erkunden und die Teilnehmer durch eine Reihe von Schritten, Methoden und Tipps zum Abschluss des Bearbeitungsprozesses führen.</w:t>
            </w:r>
          </w:p>
        </w:tc>
        <w:tc>
          <w:tcPr/>
          <w:p w:rsidR="00000000" w:rsidDel="00000000" w:rsidP="00000000" w:rsidRDefault="00000000" w:rsidRPr="00000000" w14:paraId="00000095">
            <w:pPr>
              <w:jc w:val="both"/>
              <w:rPr>
                <w:sz w:val="24"/>
                <w:szCs w:val="24"/>
              </w:rPr>
            </w:pPr>
            <w:r w:rsidDel="00000000" w:rsidR="00000000" w:rsidRPr="00000000">
              <w:rPr>
                <w:sz w:val="24"/>
                <w:szCs w:val="24"/>
                <w:rtl w:val="0"/>
              </w:rPr>
              <w:t xml:space="preserve">60 Minuten</w:t>
            </w:r>
          </w:p>
        </w:tc>
        <w:tc>
          <w:tcPr/>
          <w:p w:rsidR="00000000" w:rsidDel="00000000" w:rsidP="00000000" w:rsidRDefault="00000000" w:rsidRPr="00000000" w14:paraId="00000096">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97">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9E">
            <w:pPr>
              <w:rPr>
                <w:sz w:val="24"/>
                <w:szCs w:val="24"/>
              </w:rPr>
            </w:pPr>
            <w:r w:rsidDel="00000000" w:rsidR="00000000" w:rsidRPr="00000000">
              <w:rPr>
                <w:rtl w:val="0"/>
              </w:rPr>
            </w:r>
          </w:p>
        </w:tc>
        <w:tc>
          <w:tcPr/>
          <w:p w:rsidR="00000000" w:rsidDel="00000000" w:rsidP="00000000" w:rsidRDefault="00000000" w:rsidRPr="00000000" w14:paraId="0000009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0">
            <w:pPr>
              <w:jc w:val="both"/>
              <w:rPr>
                <w:b w:val="0"/>
                <w:sz w:val="24"/>
                <w:szCs w:val="24"/>
              </w:rPr>
            </w:pPr>
            <w:r w:rsidDel="00000000" w:rsidR="00000000" w:rsidRPr="00000000">
              <w:rPr>
                <w:b w:val="0"/>
                <w:sz w:val="24"/>
                <w:szCs w:val="24"/>
                <w:rtl w:val="0"/>
              </w:rPr>
              <w:t xml:space="preserve">5</w:t>
            </w:r>
          </w:p>
        </w:tc>
        <w:tc>
          <w:tcPr/>
          <w:p w:rsidR="00000000" w:rsidDel="00000000" w:rsidP="00000000" w:rsidRDefault="00000000" w:rsidRPr="00000000" w14:paraId="000000A1">
            <w:pPr>
              <w:jc w:val="both"/>
              <w:rPr>
                <w:b w:val="1"/>
                <w:sz w:val="24"/>
                <w:szCs w:val="24"/>
                <w:u w:val="single"/>
              </w:rPr>
            </w:pPr>
            <w:r w:rsidDel="00000000" w:rsidR="00000000" w:rsidRPr="00000000">
              <w:rPr>
                <w:b w:val="1"/>
                <w:sz w:val="24"/>
                <w:szCs w:val="24"/>
                <w:u w:val="single"/>
                <w:rtl w:val="0"/>
              </w:rPr>
              <w:t xml:space="preserve">Lektion 2 - Übung 2: Bearbeiten von Podcasts in Audacity</w:t>
            </w:r>
          </w:p>
          <w:p w:rsidR="00000000" w:rsidDel="00000000" w:rsidP="00000000" w:rsidRDefault="00000000" w:rsidRPr="00000000" w14:paraId="000000A2">
            <w:pPr>
              <w:jc w:val="both"/>
              <w:rPr>
                <w:b w:val="1"/>
                <w:sz w:val="24"/>
                <w:szCs w:val="24"/>
                <w:u w:val="single"/>
              </w:rPr>
            </w:pPr>
            <w:r w:rsidDel="00000000" w:rsidR="00000000" w:rsidRPr="00000000">
              <w:rPr>
                <w:rtl w:val="0"/>
              </w:rPr>
            </w:r>
          </w:p>
          <w:p w:rsidR="00000000" w:rsidDel="00000000" w:rsidP="00000000" w:rsidRDefault="00000000" w:rsidRPr="00000000" w14:paraId="000000A3">
            <w:pPr>
              <w:jc w:val="both"/>
              <w:rPr>
                <w:sz w:val="24"/>
                <w:szCs w:val="24"/>
              </w:rPr>
            </w:pPr>
            <w:r w:rsidDel="00000000" w:rsidR="00000000" w:rsidRPr="00000000">
              <w:rPr>
                <w:sz w:val="24"/>
                <w:szCs w:val="24"/>
                <w:rtl w:val="0"/>
              </w:rPr>
              <w:t xml:space="preserve">Der Trainer wird die Gruppe durch die verschiedenen Schritte bei der Bearbeitung von Podcasts in Audacity führen und Tipps geben, wie man die Audioqualität bei der Erstellung von Podcasts verbessern kann.</w:t>
            </w:r>
          </w:p>
        </w:tc>
        <w:tc>
          <w:tcPr/>
          <w:p w:rsidR="00000000" w:rsidDel="00000000" w:rsidP="00000000" w:rsidRDefault="00000000" w:rsidRPr="00000000" w14:paraId="000000A4">
            <w:pPr>
              <w:jc w:val="both"/>
              <w:rPr>
                <w:sz w:val="24"/>
                <w:szCs w:val="24"/>
              </w:rPr>
            </w:pPr>
            <w:r w:rsidDel="00000000" w:rsidR="00000000" w:rsidRPr="00000000">
              <w:rPr>
                <w:sz w:val="24"/>
                <w:szCs w:val="24"/>
                <w:rtl w:val="0"/>
              </w:rPr>
              <w:t xml:space="preserve">60 Minuten</w:t>
            </w:r>
          </w:p>
        </w:tc>
        <w:tc>
          <w:tcPr/>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A6">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AD">
            <w:pPr>
              <w:rPr>
                <w:sz w:val="24"/>
                <w:szCs w:val="24"/>
              </w:rPr>
            </w:pPr>
            <w:r w:rsidDel="00000000" w:rsidR="00000000" w:rsidRPr="00000000">
              <w:rPr>
                <w:rtl w:val="0"/>
              </w:rPr>
            </w:r>
          </w:p>
        </w:tc>
        <w:tc>
          <w:tcPr/>
          <w:p w:rsidR="00000000" w:rsidDel="00000000" w:rsidP="00000000" w:rsidRDefault="00000000" w:rsidRPr="00000000" w14:paraId="000000A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F">
            <w:pPr>
              <w:jc w:val="both"/>
              <w:rPr>
                <w:b w:val="0"/>
                <w:sz w:val="24"/>
                <w:szCs w:val="24"/>
              </w:rPr>
            </w:pPr>
            <w:r w:rsidDel="00000000" w:rsidR="00000000" w:rsidRPr="00000000">
              <w:rPr>
                <w:rtl w:val="0"/>
              </w:rPr>
            </w:r>
          </w:p>
        </w:tc>
        <w:tc>
          <w:tcPr/>
          <w:p w:rsidR="00000000" w:rsidDel="00000000" w:rsidP="00000000" w:rsidRDefault="00000000" w:rsidRPr="00000000" w14:paraId="000000B0">
            <w:pPr>
              <w:jc w:val="both"/>
              <w:rPr>
                <w:b w:val="1"/>
                <w:sz w:val="24"/>
                <w:szCs w:val="24"/>
                <w:u w:val="single"/>
              </w:rPr>
            </w:pPr>
            <w:r w:rsidDel="00000000" w:rsidR="00000000" w:rsidRPr="00000000">
              <w:rPr>
                <w:b w:val="1"/>
                <w:sz w:val="24"/>
                <w:szCs w:val="24"/>
                <w:u w:val="single"/>
                <w:rtl w:val="0"/>
              </w:rPr>
              <w:t xml:space="preserve">Lerneinheit 3 - Aktivität 1: Wie man digitale Medieninhalte teilt</w:t>
            </w:r>
          </w:p>
          <w:p w:rsidR="00000000" w:rsidDel="00000000" w:rsidP="00000000" w:rsidRDefault="00000000" w:rsidRPr="00000000" w14:paraId="000000B1">
            <w:pPr>
              <w:jc w:val="both"/>
              <w:rPr>
                <w:b w:val="1"/>
                <w:sz w:val="24"/>
                <w:szCs w:val="24"/>
                <w:u w:val="single"/>
              </w:rPr>
            </w:pPr>
            <w:r w:rsidDel="00000000" w:rsidR="00000000" w:rsidRPr="00000000">
              <w:rPr>
                <w:rtl w:val="0"/>
              </w:rPr>
            </w:r>
          </w:p>
          <w:p w:rsidR="00000000" w:rsidDel="00000000" w:rsidP="00000000" w:rsidRDefault="00000000" w:rsidRPr="00000000" w14:paraId="000000B2">
            <w:pPr>
              <w:jc w:val="both"/>
              <w:rPr>
                <w:sz w:val="24"/>
                <w:szCs w:val="24"/>
              </w:rPr>
            </w:pPr>
            <w:r w:rsidDel="00000000" w:rsidR="00000000" w:rsidRPr="00000000">
              <w:rPr>
                <w:sz w:val="24"/>
                <w:szCs w:val="24"/>
                <w:rtl w:val="0"/>
              </w:rPr>
              <w:t xml:space="preserve">Der Trainer führt die Teilnehmer in Video-Sharing-Sites wie YouTube und Vimeo sowie in Social-Media-Kanäle ein und vermittelt Kenntnisse über die wichtigsten Funktionen, die zum Erstellen, Bearbeiten und Veröffentlichen von Online-Inhalten genutzt werden können.</w:t>
            </w:r>
          </w:p>
          <w:p w:rsidR="00000000" w:rsidDel="00000000" w:rsidP="00000000" w:rsidRDefault="00000000" w:rsidRPr="00000000" w14:paraId="000000B3">
            <w:pPr>
              <w:jc w:val="both"/>
              <w:rPr>
                <w:b w:val="1"/>
                <w:sz w:val="24"/>
                <w:szCs w:val="24"/>
                <w:u w:val="single"/>
              </w:rPr>
            </w:pPr>
            <w:r w:rsidDel="00000000" w:rsidR="00000000" w:rsidRPr="00000000">
              <w:rPr>
                <w:rtl w:val="0"/>
              </w:rPr>
            </w:r>
          </w:p>
        </w:tc>
        <w:tc>
          <w:tcPr/>
          <w:p w:rsidR="00000000" w:rsidDel="00000000" w:rsidP="00000000" w:rsidRDefault="00000000" w:rsidRPr="00000000" w14:paraId="000000B4">
            <w:pPr>
              <w:jc w:val="both"/>
              <w:rPr>
                <w:sz w:val="24"/>
                <w:szCs w:val="24"/>
              </w:rPr>
            </w:pPr>
            <w:r w:rsidDel="00000000" w:rsidR="00000000" w:rsidRPr="00000000">
              <w:rPr>
                <w:sz w:val="24"/>
                <w:szCs w:val="24"/>
                <w:rtl w:val="0"/>
              </w:rPr>
              <w:t xml:space="preserve">60 Minuten</w:t>
            </w:r>
          </w:p>
        </w:tc>
        <w:tc>
          <w:tcPr/>
          <w:p w:rsidR="00000000" w:rsidDel="00000000" w:rsidP="00000000" w:rsidRDefault="00000000" w:rsidRPr="00000000" w14:paraId="000000B5">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B6">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BD">
            <w:pPr>
              <w:rPr>
                <w:sz w:val="24"/>
                <w:szCs w:val="24"/>
              </w:rPr>
            </w:pPr>
            <w:r w:rsidDel="00000000" w:rsidR="00000000" w:rsidRPr="00000000">
              <w:rPr>
                <w:rtl w:val="0"/>
              </w:rPr>
            </w:r>
          </w:p>
        </w:tc>
        <w:tc>
          <w:tcPr/>
          <w:p w:rsidR="00000000" w:rsidDel="00000000" w:rsidP="00000000" w:rsidRDefault="00000000" w:rsidRPr="00000000" w14:paraId="000000B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F">
            <w:pPr>
              <w:jc w:val="both"/>
              <w:rPr>
                <w:b w:val="0"/>
                <w:sz w:val="24"/>
                <w:szCs w:val="24"/>
              </w:rPr>
            </w:pPr>
            <w:r w:rsidDel="00000000" w:rsidR="00000000" w:rsidRPr="00000000">
              <w:rPr>
                <w:b w:val="0"/>
                <w:sz w:val="24"/>
                <w:szCs w:val="24"/>
                <w:rtl w:val="0"/>
              </w:rPr>
              <w:t xml:space="preserve">6</w:t>
            </w:r>
          </w:p>
        </w:tc>
        <w:tc>
          <w:tcPr/>
          <w:p w:rsidR="00000000" w:rsidDel="00000000" w:rsidP="00000000" w:rsidRDefault="00000000" w:rsidRPr="00000000" w14:paraId="000000C0">
            <w:pPr>
              <w:jc w:val="both"/>
              <w:rPr>
                <w:b w:val="1"/>
                <w:sz w:val="24"/>
                <w:szCs w:val="24"/>
                <w:u w:val="single"/>
              </w:rPr>
            </w:pPr>
            <w:r w:rsidDel="00000000" w:rsidR="00000000" w:rsidRPr="00000000">
              <w:rPr>
                <w:b w:val="1"/>
                <w:sz w:val="24"/>
                <w:szCs w:val="24"/>
                <w:u w:val="single"/>
                <w:rtl w:val="0"/>
              </w:rPr>
              <w:t xml:space="preserve">Einheit 3 - Aktivität 2: Wie man seine Geschichten sicher weitergibt</w:t>
            </w:r>
          </w:p>
          <w:p w:rsidR="00000000" w:rsidDel="00000000" w:rsidP="00000000" w:rsidRDefault="00000000" w:rsidRPr="00000000" w14:paraId="000000C1">
            <w:pPr>
              <w:jc w:val="both"/>
              <w:rPr>
                <w:b w:val="1"/>
                <w:sz w:val="24"/>
                <w:szCs w:val="24"/>
                <w:u w:val="single"/>
              </w:rPr>
            </w:pPr>
            <w:r w:rsidDel="00000000" w:rsidR="00000000" w:rsidRPr="00000000">
              <w:rPr>
                <w:rtl w:val="0"/>
              </w:rPr>
            </w:r>
          </w:p>
          <w:p w:rsidR="00000000" w:rsidDel="00000000" w:rsidP="00000000" w:rsidRDefault="00000000" w:rsidRPr="00000000" w14:paraId="000000C2">
            <w:pPr>
              <w:jc w:val="both"/>
              <w:rPr>
                <w:sz w:val="24"/>
                <w:szCs w:val="24"/>
              </w:rPr>
            </w:pPr>
            <w:r w:rsidDel="00000000" w:rsidR="00000000" w:rsidRPr="00000000">
              <w:rPr>
                <w:sz w:val="24"/>
                <w:szCs w:val="24"/>
                <w:rtl w:val="0"/>
              </w:rPr>
              <w:t xml:space="preserve">Der Trainer wird die Sicherheit beim Teilen von Inhalten im Internet ansprechen und Wissen über Urheberrechte und Eigentumsfragen sowie Beispiele für unangemessene Inhalte vermitteln.</w:t>
            </w:r>
          </w:p>
        </w:tc>
        <w:tc>
          <w:tcPr/>
          <w:p w:rsidR="00000000" w:rsidDel="00000000" w:rsidP="00000000" w:rsidRDefault="00000000" w:rsidRPr="00000000" w14:paraId="000000C3">
            <w:pPr>
              <w:jc w:val="both"/>
              <w:rPr>
                <w:sz w:val="24"/>
                <w:szCs w:val="24"/>
              </w:rPr>
            </w:pPr>
            <w:r w:rsidDel="00000000" w:rsidR="00000000" w:rsidRPr="00000000">
              <w:rPr>
                <w:sz w:val="24"/>
                <w:szCs w:val="24"/>
                <w:rtl w:val="0"/>
              </w:rPr>
              <w:t xml:space="preserve">60 Minuten</w:t>
            </w:r>
          </w:p>
        </w:tc>
        <w:tc>
          <w:tcPr/>
          <w:p w:rsidR="00000000" w:rsidDel="00000000" w:rsidP="00000000" w:rsidRDefault="00000000" w:rsidRPr="00000000" w14:paraId="000000C4">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C5">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CC">
            <w:pPr>
              <w:rPr>
                <w:sz w:val="24"/>
                <w:szCs w:val="24"/>
              </w:rPr>
            </w:pPr>
            <w:r w:rsidDel="00000000" w:rsidR="00000000" w:rsidRPr="00000000">
              <w:rPr>
                <w:rtl w:val="0"/>
              </w:rPr>
            </w:r>
          </w:p>
        </w:tc>
        <w:tc>
          <w:tcPr/>
          <w:p w:rsidR="00000000" w:rsidDel="00000000" w:rsidP="00000000" w:rsidRDefault="00000000" w:rsidRPr="00000000" w14:paraId="000000C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E">
            <w:pPr>
              <w:jc w:val="both"/>
              <w:rPr>
                <w:b w:val="0"/>
                <w:sz w:val="24"/>
                <w:szCs w:val="24"/>
              </w:rPr>
            </w:pPr>
            <w:r w:rsidDel="00000000" w:rsidR="00000000" w:rsidRPr="00000000">
              <w:rPr>
                <w:rtl w:val="0"/>
              </w:rPr>
            </w:r>
          </w:p>
        </w:tc>
        <w:tc>
          <w:tcPr/>
          <w:p w:rsidR="00000000" w:rsidDel="00000000" w:rsidP="00000000" w:rsidRDefault="00000000" w:rsidRPr="00000000" w14:paraId="000000CF">
            <w:pPr>
              <w:jc w:val="both"/>
              <w:rPr>
                <w:b w:val="1"/>
                <w:sz w:val="24"/>
                <w:szCs w:val="24"/>
                <w:u w:val="single"/>
              </w:rPr>
            </w:pPr>
            <w:r w:rsidDel="00000000" w:rsidR="00000000" w:rsidRPr="00000000">
              <w:rPr>
                <w:b w:val="1"/>
                <w:sz w:val="24"/>
                <w:szCs w:val="24"/>
                <w:u w:val="single"/>
                <w:rtl w:val="0"/>
              </w:rPr>
              <w:t xml:space="preserve">Texteinheit 3 - Aktivität 3: Die Macht des digitalen Geschichtenerzählens</w:t>
            </w:r>
          </w:p>
          <w:p w:rsidR="00000000" w:rsidDel="00000000" w:rsidP="00000000" w:rsidRDefault="00000000" w:rsidRPr="00000000" w14:paraId="000000D0">
            <w:pPr>
              <w:jc w:val="both"/>
              <w:rPr>
                <w:b w:val="1"/>
                <w:sz w:val="24"/>
                <w:szCs w:val="24"/>
                <w:u w:val="single"/>
              </w:rPr>
            </w:pPr>
            <w:r w:rsidDel="00000000" w:rsidR="00000000" w:rsidRPr="00000000">
              <w:rPr>
                <w:rtl w:val="0"/>
              </w:rPr>
            </w:r>
          </w:p>
          <w:p w:rsidR="00000000" w:rsidDel="00000000" w:rsidP="00000000" w:rsidRDefault="00000000" w:rsidRPr="00000000" w14:paraId="000000D1">
            <w:pPr>
              <w:jc w:val="both"/>
              <w:rPr>
                <w:sz w:val="24"/>
                <w:szCs w:val="24"/>
              </w:rPr>
            </w:pPr>
            <w:r w:rsidDel="00000000" w:rsidR="00000000" w:rsidRPr="00000000">
              <w:rPr>
                <w:sz w:val="24"/>
                <w:szCs w:val="24"/>
                <w:rtl w:val="0"/>
              </w:rPr>
              <w:t xml:space="preserve">In diesem letzten Teil der Schulung wird der Moderator die Bedeutung des Online-Austauschs von Geschichten erörtern, der den Menschen hilft, Kultur, Identität und Geschichte auf der ganzen Welt zu teilen.</w:t>
            </w:r>
          </w:p>
        </w:tc>
        <w:tc>
          <w:tcPr/>
          <w:p w:rsidR="00000000" w:rsidDel="00000000" w:rsidP="00000000" w:rsidRDefault="00000000" w:rsidRPr="00000000" w14:paraId="000000D2">
            <w:pPr>
              <w:jc w:val="both"/>
              <w:rPr>
                <w:sz w:val="24"/>
                <w:szCs w:val="24"/>
              </w:rPr>
            </w:pPr>
            <w:r w:rsidDel="00000000" w:rsidR="00000000" w:rsidRPr="00000000">
              <w:rPr>
                <w:sz w:val="24"/>
                <w:szCs w:val="24"/>
                <w:rtl w:val="0"/>
              </w:rPr>
              <w:t xml:space="preserve">60 Minuten</w:t>
            </w:r>
          </w:p>
        </w:tc>
        <w:tc>
          <w:tcPr/>
          <w:p w:rsidR="00000000" w:rsidDel="00000000" w:rsidP="00000000" w:rsidRDefault="00000000" w:rsidRPr="00000000" w14:paraId="000000D3">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D4">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DB">
            <w:pPr>
              <w:rPr>
                <w:sz w:val="24"/>
                <w:szCs w:val="24"/>
              </w:rPr>
            </w:pPr>
            <w:r w:rsidDel="00000000" w:rsidR="00000000" w:rsidRPr="00000000">
              <w:rPr>
                <w:rtl w:val="0"/>
              </w:rPr>
            </w:r>
          </w:p>
        </w:tc>
        <w:tc>
          <w:tcPr/>
          <w:p w:rsidR="00000000" w:rsidDel="00000000" w:rsidP="00000000" w:rsidRDefault="00000000" w:rsidRPr="00000000" w14:paraId="000000DC">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D">
            <w:pPr>
              <w:jc w:val="both"/>
              <w:rPr>
                <w:b w:val="0"/>
                <w:sz w:val="24"/>
                <w:szCs w:val="24"/>
              </w:rPr>
            </w:pPr>
            <w:r w:rsidDel="00000000" w:rsidR="00000000" w:rsidRPr="00000000">
              <w:rPr>
                <w:b w:val="0"/>
                <w:sz w:val="24"/>
                <w:szCs w:val="24"/>
                <w:rtl w:val="0"/>
              </w:rPr>
              <w:t xml:space="preserve">9</w:t>
            </w:r>
          </w:p>
        </w:tc>
        <w:tc>
          <w:tcPr/>
          <w:p w:rsidR="00000000" w:rsidDel="00000000" w:rsidP="00000000" w:rsidRDefault="00000000" w:rsidRPr="00000000" w14:paraId="000000DE">
            <w:pPr>
              <w:jc w:val="both"/>
              <w:rPr>
                <w:sz w:val="24"/>
                <w:szCs w:val="24"/>
              </w:rPr>
            </w:pPr>
            <w:r w:rsidDel="00000000" w:rsidR="00000000" w:rsidRPr="00000000">
              <w:rPr>
                <w:b w:val="1"/>
                <w:sz w:val="24"/>
                <w:szCs w:val="24"/>
                <w:u w:val="single"/>
                <w:rtl w:val="0"/>
              </w:rPr>
              <w:t xml:space="preserve">Workshop-Abschluss und Bewertung: </w:t>
            </w:r>
            <w:r w:rsidDel="00000000" w:rsidR="00000000" w:rsidRPr="00000000">
              <w:rPr>
                <w:sz w:val="24"/>
                <w:szCs w:val="24"/>
                <w:rtl w:val="0"/>
              </w:rPr>
              <w:t xml:space="preserve">Modul 4 - Bearbeitung und Online-Präsentation Ihrer Geschichte</w:t>
            </w:r>
          </w:p>
          <w:p w:rsidR="00000000" w:rsidDel="00000000" w:rsidP="00000000" w:rsidRDefault="00000000" w:rsidRPr="00000000" w14:paraId="000000DF">
            <w:pPr>
              <w:jc w:val="both"/>
              <w:rPr>
                <w:sz w:val="24"/>
                <w:szCs w:val="24"/>
              </w:rPr>
            </w:pPr>
            <w:r w:rsidDel="00000000" w:rsidR="00000000" w:rsidRPr="00000000">
              <w:rPr>
                <w:rtl w:val="0"/>
              </w:rPr>
            </w:r>
          </w:p>
          <w:p w:rsidR="00000000" w:rsidDel="00000000" w:rsidP="00000000" w:rsidRDefault="00000000" w:rsidRPr="00000000" w14:paraId="000000E0">
            <w:pPr>
              <w:jc w:val="both"/>
              <w:rPr>
                <w:sz w:val="24"/>
                <w:szCs w:val="24"/>
              </w:rPr>
            </w:pPr>
            <w:r w:rsidDel="00000000" w:rsidR="00000000" w:rsidRPr="00000000">
              <w:rPr>
                <w:rFonts w:ascii="Calibri" w:cs="Calibri" w:eastAsia="Calibri" w:hAnsi="Calibri"/>
                <w:color w:val="000000"/>
                <w:sz w:val="24"/>
                <w:szCs w:val="24"/>
                <w:rtl w:val="0"/>
              </w:rPr>
              <w:t xml:space="preserve">Der Moderator wird eine Gruppendiskussion anregen und die Teilnehmer um Feedback bitten, um das Erreichen der Lernergebnisse für dieses Modul zu bewerten.</w:t>
            </w:r>
            <w:r w:rsidDel="00000000" w:rsidR="00000000" w:rsidRPr="00000000">
              <w:rPr>
                <w:rtl w:val="0"/>
              </w:rPr>
            </w:r>
          </w:p>
        </w:tc>
        <w:tc>
          <w:tcPr/>
          <w:p w:rsidR="00000000" w:rsidDel="00000000" w:rsidP="00000000" w:rsidRDefault="00000000" w:rsidRPr="00000000" w14:paraId="000000E1">
            <w:pPr>
              <w:jc w:val="both"/>
              <w:rPr>
                <w:sz w:val="24"/>
                <w:szCs w:val="24"/>
                <w:highlight w:val="yellow"/>
              </w:rPr>
            </w:pPr>
            <w:r w:rsidDel="00000000" w:rsidR="00000000" w:rsidRPr="00000000">
              <w:rPr>
                <w:sz w:val="24"/>
                <w:szCs w:val="24"/>
                <w:rtl w:val="0"/>
              </w:rPr>
              <w:t xml:space="preserve">15 Minuten</w:t>
            </w:r>
            <w:r w:rsidDel="00000000" w:rsidR="00000000" w:rsidRPr="00000000">
              <w:rPr>
                <w:rtl w:val="0"/>
              </w:rPr>
            </w:r>
          </w:p>
        </w:tc>
        <w:tc>
          <w:tcPr/>
          <w:p w:rsidR="00000000" w:rsidDel="00000000" w:rsidP="00000000" w:rsidRDefault="00000000" w:rsidRPr="00000000" w14:paraId="000000E2">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E3">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EA">
            <w:pPr>
              <w:rPr>
                <w:sz w:val="24"/>
                <w:szCs w:val="24"/>
              </w:rPr>
            </w:pPr>
            <w:r w:rsidDel="00000000" w:rsidR="00000000" w:rsidRPr="00000000">
              <w:rPr>
                <w:rtl w:val="0"/>
              </w:rPr>
            </w:r>
          </w:p>
        </w:tc>
        <w:tc>
          <w:tcPr/>
          <w:p w:rsidR="00000000" w:rsidDel="00000000" w:rsidP="00000000" w:rsidRDefault="00000000" w:rsidRPr="00000000" w14:paraId="000000EB">
            <w:pPr>
              <w:jc w:val="both"/>
              <w:rPr>
                <w:sz w:val="24"/>
                <w:szCs w:val="24"/>
              </w:rPr>
            </w:pPr>
            <w:r w:rsidDel="00000000" w:rsidR="00000000" w:rsidRPr="00000000">
              <w:rPr>
                <w:sz w:val="24"/>
                <w:szCs w:val="24"/>
                <w:rtl w:val="0"/>
              </w:rPr>
              <w:t xml:space="preserve">Kopie der PowerPoint-Präsentation: Modul 4.</w:t>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0F0">
      <w:pPr>
        <w:rPr>
          <w:rFonts w:ascii="Arial Black" w:cs="Arial Black" w:eastAsia="Arial Black" w:hAnsi="Arial Black"/>
          <w:color w:val="ff0000"/>
        </w:rPr>
      </w:pPr>
      <w:r w:rsidDel="00000000" w:rsidR="00000000" w:rsidRPr="00000000">
        <w:rPr>
          <w:rFonts w:ascii="Arial Black" w:cs="Arial Black" w:eastAsia="Arial Black" w:hAnsi="Arial Black"/>
          <w:color w:val="ff0000"/>
          <w:sz w:val="40"/>
          <w:szCs w:val="40"/>
          <w:rtl w:val="0"/>
        </w:rPr>
        <w:t xml:space="preserve">IO1 - Curriculum für digitales Geschichtenerzählen </w:t>
        <w:br w:type="textWrapping"/>
      </w:r>
      <w:r w:rsidDel="00000000" w:rsidR="00000000" w:rsidRPr="00000000">
        <w:rPr>
          <w:rFonts w:ascii="Arial Black" w:cs="Arial Black" w:eastAsia="Arial Black" w:hAnsi="Arial Black"/>
          <w:color w:val="ffc000"/>
          <w:sz w:val="40"/>
          <w:szCs w:val="40"/>
          <w:rtl w:val="0"/>
        </w:rPr>
        <w:t xml:space="preserve">Aktivitätenblatt-Vorlage</w:t>
      </w:r>
      <w:r w:rsidDel="00000000" w:rsidR="00000000" w:rsidRPr="00000000">
        <w:rPr>
          <w:rtl w:val="0"/>
        </w:rPr>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Bearbeitung und Präsentation Ihrer Geschichte im Internet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Titel der Einheit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Digitale Bearbeitung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Open-Source-Videobearbeitungssoftware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A1.3</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Aktivitätsblätter</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Lernen von Angesicht zu Angesicht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Dauer der Aktivität</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Lernergebnis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Grundkenntnisse in der Bearbeitung von Beiträgen in einem digitalen Format.</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Lernenden erhalten ein besseres Verständnis dafür, wie man digitale Inhalte mit Software wie </w:t>
            </w:r>
            <w:r w:rsidDel="00000000" w:rsidR="00000000" w:rsidRPr="00000000">
              <w:rPr>
                <w:rFonts w:ascii="Calibri" w:cs="Calibri" w:eastAsia="Calibri" w:hAnsi="Calibri"/>
                <w:sz w:val="24"/>
                <w:szCs w:val="24"/>
                <w:rtl w:val="0"/>
              </w:rPr>
              <w:t xml:space="preserve">Lightworks,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Powtoon und Audacity bearbeitet.</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Schulungsraum mit IT-Ausstattung, einschließlich Laptop und Projektor.</w:t>
            </w:r>
          </w:p>
          <w:p w:rsidR="00000000" w:rsidDel="00000000" w:rsidP="00000000" w:rsidRDefault="00000000" w:rsidRPr="00000000" w14:paraId="000001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Flipchart und Stifte.</w:t>
            </w:r>
          </w:p>
          <w:p w:rsidR="00000000" w:rsidDel="00000000" w:rsidP="00000000" w:rsidRDefault="00000000" w:rsidRPr="00000000" w14:paraId="000001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Anmeldeformular.</w:t>
            </w:r>
          </w:p>
          <w:p w:rsidR="00000000" w:rsidDel="00000000" w:rsidP="00000000" w:rsidRDefault="00000000" w:rsidRPr="00000000" w14:paraId="000001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Stifte und Notizzettel für die Teilnehmer.</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Der/die TrainerIn führt in die Aktivität 1.3 ein, in der es darum geht, wie man digitale Inhalte mit einer Open-Source-Videobearbeitungssoftware bearbeitet.</w:t>
            </w:r>
          </w:p>
          <w:p w:rsidR="00000000" w:rsidDel="00000000" w:rsidP="00000000" w:rsidRDefault="00000000" w:rsidRPr="00000000" w14:paraId="000001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 lernen die wichtigsten Funktionen von Audacity kennen, mit denen sie digitale Geschichten bearbeiten können.</w:t>
            </w:r>
          </w:p>
          <w:p w:rsidR="00000000" w:rsidDel="00000000" w:rsidP="00000000" w:rsidRDefault="00000000" w:rsidRPr="00000000" w14:paraId="000001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 lernen die wichtigsten Funktionen kennen, die in Lightworks für die Bearbeitung digitaler Geschichten verwendet werden können.</w:t>
            </w:r>
          </w:p>
          <w:p w:rsidR="00000000" w:rsidDel="00000000" w:rsidP="00000000" w:rsidRDefault="00000000" w:rsidRPr="00000000" w14:paraId="000001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 erkennen die wichtigsten Funktionen, die in Powtoon zur Bearbeitung digitaler Geschichten verwendet werden können.</w:t>
            </w:r>
          </w:p>
          <w:p w:rsidR="00000000" w:rsidDel="00000000" w:rsidP="00000000" w:rsidRDefault="00000000" w:rsidRPr="00000000" w14:paraId="000001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fasst die Schlussfolgerungen zusammen und verbindet sie mit der folgenden Einheit über die Bearbeitung von Podcasts in Audacity.</w:t>
            </w:r>
          </w:p>
        </w:tc>
      </w:tr>
    </w:tbl>
    <w:p w:rsidR="00000000" w:rsidDel="00000000" w:rsidP="00000000" w:rsidRDefault="00000000" w:rsidRPr="00000000" w14:paraId="00000123">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24">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25">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Bearbeitung und Präsentation Ihrer Geschichte im Internet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Titel der Einheit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Verwendung digitaler Software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Bearbeiten von Podcasts in Audacity</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A2.2</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Aktivitätsblätter</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Lernen von Angesicht zu Angesicht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Dauer der Aktivität</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Lernergebnis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Tatsächliche Kenntnisse über die Bearbeitung eines Podcasts mit Audacity oder ähnlicher Software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Nach Abschluss dieser Übung werden die Lernenden besser verstehen, wie man Podcasts in Audacity bearbeitet.</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Schulungsraum mit IT-Ausstattung einschließlich Laptop und Projektor.</w:t>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Flipchart und Stifte.</w:t>
            </w:r>
          </w:p>
          <w:p w:rsidR="00000000" w:rsidDel="00000000" w:rsidP="00000000" w:rsidRDefault="00000000" w:rsidRPr="00000000" w14:paraId="000001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Anmeldeformular.</w:t>
            </w:r>
          </w:p>
          <w:p w:rsidR="00000000" w:rsidDel="00000000" w:rsidP="00000000" w:rsidRDefault="00000000" w:rsidRPr="00000000" w14:paraId="000001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Stifte und Notizzettel für die Teilnehmer.</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führt in Aktivität 2.2 ein, wie man Podcasts in Audacity bearbeitet.</w:t>
            </w:r>
          </w:p>
          <w:p w:rsidR="00000000" w:rsidDel="00000000" w:rsidP="00000000" w:rsidRDefault="00000000" w:rsidRPr="00000000" w14:paraId="000001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 lernen die ersten Schritte des Audioschnittprozesses kennen. </w:t>
            </w:r>
          </w:p>
          <w:p w:rsidR="00000000" w:rsidDel="00000000" w:rsidP="00000000" w:rsidRDefault="00000000" w:rsidRPr="00000000" w14:paraId="000001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 werden die wichtigsten Merkmale der Audiooptimierung kennenlernen.</w:t>
            </w:r>
          </w:p>
          <w:p w:rsidR="00000000" w:rsidDel="00000000" w:rsidP="00000000" w:rsidRDefault="00000000" w:rsidRPr="00000000" w14:paraId="000001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 lernen, wie sie die Audioqualität verbessern können.</w:t>
            </w:r>
          </w:p>
          <w:p w:rsidR="00000000" w:rsidDel="00000000" w:rsidP="00000000" w:rsidRDefault="00000000" w:rsidRPr="00000000" w14:paraId="000001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fasst die Schlussfolgerungen zusammen und verknüpft sie mit der folgenden Einheit über den Online-Austausch von Inhalten.</w:t>
            </w:r>
            <w:r w:rsidDel="00000000" w:rsidR="00000000" w:rsidRPr="00000000">
              <w:rPr>
                <w:rtl w:val="0"/>
              </w:rPr>
            </w:r>
          </w:p>
        </w:tc>
      </w:tr>
    </w:tbl>
    <w:p w:rsidR="00000000" w:rsidDel="00000000" w:rsidP="00000000" w:rsidRDefault="00000000" w:rsidRPr="00000000" w14:paraId="00000158">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9">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A">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B">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C">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Bearbeitung und Präsentation Ihrer Geschichte im Internet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Titel der Einheit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Wie man digitale Medieninhalte weitergibt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Wie man digitale Medieninhalte weitergibt</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A3.1</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Aktivitätsblätter</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Lernen von Angesicht zu Angesicht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Dauer der Aktivität</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Lernergebnis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Praktische und theoretische Kenntnisse darüber, wie man digitale Medieninhalte online verbreitet.</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Lernenden werden ein besseres Verständnis für die am besten geeigneten Websites und Social-Media-Kanäle für den Online-Austausch von Geschichten entwickeln.</w:t>
            </w:r>
          </w:p>
          <w:p w:rsidR="00000000" w:rsidDel="00000000" w:rsidP="00000000" w:rsidRDefault="00000000" w:rsidRPr="00000000" w14:paraId="00000179">
            <w:pPr>
              <w:rPr>
                <w:rFonts w:ascii="Calibri" w:cs="Calibri" w:eastAsia="Calibri" w:hAnsi="Calibri"/>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Schulungsraum mit IT-Ausstattung einschließlich Laptop und Projektor.</w:t>
            </w:r>
          </w:p>
          <w:p w:rsidR="00000000" w:rsidDel="00000000" w:rsidP="00000000" w:rsidRDefault="00000000" w:rsidRPr="00000000" w14:paraId="000001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Flipchart und Stifte.</w:t>
            </w:r>
          </w:p>
          <w:p w:rsidR="00000000" w:rsidDel="00000000" w:rsidP="00000000" w:rsidRDefault="00000000" w:rsidRPr="00000000" w14:paraId="000001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Anmeldeformular.</w:t>
            </w:r>
          </w:p>
          <w:p w:rsidR="00000000" w:rsidDel="00000000" w:rsidP="00000000" w:rsidRDefault="00000000" w:rsidRPr="00000000" w14:paraId="000001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Stifte und Notizzettel für die Teilnehmer.</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stellt Aktivität 3.1 vor, in der es darum geht, wie man digitale Medieninhalte teilt.</w:t>
            </w:r>
          </w:p>
          <w:p w:rsidR="00000000" w:rsidDel="00000000" w:rsidP="00000000" w:rsidRDefault="00000000" w:rsidRPr="00000000" w14:paraId="000001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TeilnehmerInnen identifizieren die wichtigsten Videoplattformen wie YouTube und Vimeo für den Austausch digitaler Inhalte.</w:t>
            </w:r>
          </w:p>
          <w:p w:rsidR="00000000" w:rsidDel="00000000" w:rsidP="00000000" w:rsidRDefault="00000000" w:rsidRPr="00000000" w14:paraId="000001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TeilnehmerInnen werden die wichtigsten Funktionen von Videoplattformen kennenlernen, die für die Bearbeitung und den Austausch von Geschichten genutzt werden können.</w:t>
            </w:r>
          </w:p>
          <w:p w:rsidR="00000000" w:rsidDel="00000000" w:rsidP="00000000" w:rsidRDefault="00000000" w:rsidRPr="00000000" w14:paraId="000001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 ermitteln die am besten geeigneten Social-Media-Kanäle, um Geschichten online zu teilen.</w:t>
            </w:r>
          </w:p>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fasst die Schlussfolgerungen zusammen und verbindet sie mit der folgenden Aktivität zur sicheren und verantwortungsvollen Präsentation von Geschichten im Internet.</w:t>
            </w:r>
          </w:p>
        </w:tc>
      </w:tr>
    </w:tbl>
    <w:p w:rsidR="00000000" w:rsidDel="00000000" w:rsidP="00000000" w:rsidRDefault="00000000" w:rsidRPr="00000000" w14:paraId="0000018F">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90">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3"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1" name="image5.png"/>
          <a:graphic>
            <a:graphicData uri="http://schemas.openxmlformats.org/drawingml/2006/picture">
              <pic:pic>
                <pic:nvPicPr>
                  <pic:cNvPr id="0" name="image5.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000" cy="502468"/>
          <wp:effectExtent b="0" l="0" r="0" t="0"/>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611" cy="640083"/>
          <wp:effectExtent b="0" l="0" r="0" t="0"/>
          <wp:docPr id="24"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style>
  <w:style w:type="paragraph" w:styleId="berschrift1">
    <w:name w:val="heading 1"/>
    <w:basedOn w:val="Standard"/>
    <w:next w:val="Standard"/>
    <w:link w:val="berschrift1Zchn"/>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berschrift2">
    <w:name w:val="heading 2"/>
    <w:basedOn w:val="Standard"/>
    <w:next w:val="Standard"/>
    <w:link w:val="berschrift2Zchn"/>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character" w:styleId="Absatz-Standardschriftart" w:default="1">
    <w:name w:val="Default Paragraph Font"/>
    <w:uiPriority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2B6AE4"/>
    <w:pPr>
      <w:tabs>
        <w:tab w:val="center" w:pos="4513"/>
        <w:tab w:val="right" w:pos="9026"/>
      </w:tabs>
      <w:spacing w:after="0" w:line="240" w:lineRule="auto"/>
    </w:pPr>
  </w:style>
  <w:style w:type="character" w:styleId="KopfzeileZchn" w:customStyle="1">
    <w:name w:val="Kopfzeile Zchn"/>
    <w:basedOn w:val="Absatz-Standardschriftart"/>
    <w:link w:val="Kopfzeile"/>
    <w:uiPriority w:val="99"/>
    <w:rsid w:val="002B6AE4"/>
  </w:style>
  <w:style w:type="paragraph" w:styleId="Fuzeile">
    <w:name w:val="footer"/>
    <w:basedOn w:val="Standard"/>
    <w:link w:val="FuzeileZchn"/>
    <w:uiPriority w:val="99"/>
    <w:unhideWhenUsed w:val="1"/>
    <w:rsid w:val="002B6AE4"/>
    <w:pPr>
      <w:tabs>
        <w:tab w:val="center" w:pos="4513"/>
        <w:tab w:val="right" w:pos="9026"/>
      </w:tabs>
      <w:spacing w:after="0" w:line="240" w:lineRule="auto"/>
    </w:pPr>
  </w:style>
  <w:style w:type="character" w:styleId="FuzeileZchn" w:customStyle="1">
    <w:name w:val="Fußzeile Zchn"/>
    <w:basedOn w:val="Absatz-Standardschriftart"/>
    <w:link w:val="Fuzeile"/>
    <w:uiPriority w:val="99"/>
    <w:rsid w:val="002B6AE4"/>
  </w:style>
  <w:style w:type="character" w:styleId="berschrift1Zchn" w:customStyle="1">
    <w:name w:val="Überschrift 1 Zchn"/>
    <w:basedOn w:val="Absatz-Standardschriftart"/>
    <w:link w:val="berschrift1"/>
    <w:uiPriority w:val="9"/>
    <w:rsid w:val="00EF1E78"/>
    <w:rPr>
      <w:rFonts w:ascii="Arial Black" w:hAnsi="Arial Black" w:cstheme="majorBidi" w:eastAsiaTheme="majorEastAsia"/>
      <w:color w:val="ff0000"/>
      <w:sz w:val="40"/>
      <w:szCs w:val="40"/>
    </w:rPr>
  </w:style>
  <w:style w:type="character" w:styleId="berschrift2Zchn" w:customStyle="1">
    <w:name w:val="Überschrift 2 Zchn"/>
    <w:basedOn w:val="Absatz-Standardschriftart"/>
    <w:link w:val="berschrift2"/>
    <w:uiPriority w:val="9"/>
    <w:rsid w:val="00EF1E78"/>
    <w:rPr>
      <w:rFonts w:ascii="Arial Black" w:hAnsi="Arial Black" w:cstheme="majorBidi" w:eastAsiaTheme="majorEastAsia"/>
      <w:color w:val="ffc000"/>
      <w:sz w:val="30"/>
      <w:szCs w:val="30"/>
    </w:rPr>
  </w:style>
  <w:style w:type="paragraph" w:styleId="StandardWeb">
    <w:name w:val="Normal (Web)"/>
    <w:basedOn w:val="Standard"/>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NormaleTabelle"/>
    <w:next w:val="Gitternetztabelle1hellAkzent1"/>
    <w:uiPriority w:val="46"/>
    <w:rsid w:val="004B7DEA"/>
    <w:pPr>
      <w:spacing w:after="0" w:line="240" w:lineRule="auto"/>
    </w:pPr>
    <w:rPr>
      <w:rFonts w:ascii="Calibri" w:cs="Times New Roman" w:eastAsia="Calibri" w:hAnsi="Calibri"/>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itternetztabelle1hellAkzent1">
    <w:name w:val="Grid Table 1 Light Accent 1"/>
    <w:basedOn w:val="NormaleTabelle"/>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itternetztabelle1hell-Akzent2">
    <w:name w:val="Grid Table 1 Light Accent 2"/>
    <w:basedOn w:val="NormaleTabelle"/>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Absatz-Standardschriftart"/>
    <w:uiPriority w:val="99"/>
    <w:semiHidden w:val="1"/>
    <w:unhideWhenUsed w:val="1"/>
    <w:rsid w:val="00C74187"/>
    <w:rPr>
      <w:color w:val="0000ff"/>
      <w:u w:val="single"/>
    </w:rPr>
  </w:style>
  <w:style w:type="paragraph" w:styleId="Listenabsatz">
    <w:name w:val="List Paragraph"/>
    <w:basedOn w:val="Standard"/>
    <w:uiPriority w:val="34"/>
    <w:qFormat w:val="1"/>
    <w:rsid w:val="00C74187"/>
    <w:pPr>
      <w:spacing w:after="0" w:line="240" w:lineRule="auto"/>
      <w:ind w:left="720"/>
      <w:contextualSpacing w:val="1"/>
    </w:pPr>
    <w:rPr>
      <w:rFonts w:ascii="Calibri" w:cs="Arial" w:hAnsi="Calibri" w:eastAsiaTheme="minorEastAsia"/>
      <w:lang w:val="en-US"/>
    </w:rPr>
  </w:style>
  <w:style w:type="table" w:styleId="Style1" w:customStyle="1">
    <w:name w:val="Style1"/>
    <w:basedOn w:val="NormaleTabelle"/>
    <w:uiPriority w:val="99"/>
    <w:rsid w:val="00547D59"/>
    <w:pPr>
      <w:spacing w:after="0" w:line="240" w:lineRule="auto"/>
    </w:pPr>
    <w:tblPr/>
    <w:tcPr>
      <w:shd w:color="auto" w:fill="febebe" w:val="clear"/>
    </w:tcPr>
  </w:style>
  <w:style w:type="table" w:styleId="Listentabelle4Akzent4">
    <w:name w:val="List Table 4 Accent 4"/>
    <w:basedOn w:val="NormaleTabelle"/>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rFonts w:ascii="Calibri" w:cs="Calibri" w:eastAsia="Calibri" w:hAnsi="Calibri"/>
      <w:color w:val="000000"/>
      <w:sz w:val="24"/>
      <w:szCs w:val="24"/>
      <w:u w:color="000000"/>
      <w:lang w:eastAsia="en-GB" w:val="en-GB"/>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val="en-GB"/>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AhsoHtQl2N3kkCOQCXSsTb6KQ==">AMUW2mXW8sriW8kI8dUmLxqzzvnd39PzMMZlpCITK00+BmOMxOwzwl3BKczzLJtS5GT9xSItSYNJEuWTLHQbClYw/EKN1RumoDHYZ6LnXeYiIr7mXY3Gi+0=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2021-06-07T17:51:00.0000000Z</dcterms:created>
  <dc:creator>Gary</dc:creator>
</cp:coreProperties>
</file>